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7A6631" w:rsidRPr="00FD0400" w:rsidRDefault="007A6631" w:rsidP="00993D27">
      <w:pPr>
        <w:pStyle w:val="ListParagraph"/>
        <w:ind w:left="0"/>
        <w:jc w:val="center"/>
        <w:rPr>
          <w:rFonts w:asciiTheme="majorBidi" w:hAnsiTheme="majorBidi" w:cstheme="majorBidi"/>
          <w:b/>
          <w:bCs/>
          <w:sz w:val="24"/>
          <w:szCs w:val="24"/>
          <w:lang w:val="sv-SE" w:bidi="ar-EG"/>
        </w:rPr>
      </w:pPr>
    </w:p>
    <w:p w:rsidR="00D97BF0" w:rsidRPr="00DF7873" w:rsidRDefault="00695564" w:rsidP="00CE323A">
      <w:pPr>
        <w:ind w:left="720"/>
        <w:jc w:val="center"/>
        <w:rPr>
          <w:rFonts w:ascii="Times New Roman" w:hAnsi="Times New Roman" w:cs="Times New Roman"/>
          <w:b/>
          <w:sz w:val="24"/>
          <w:szCs w:val="24"/>
        </w:rPr>
      </w:pPr>
      <w:bookmarkStart w:id="0" w:name="_GoBack"/>
      <w:r w:rsidRPr="00DF7873">
        <w:rPr>
          <w:rFonts w:ascii="Times New Roman" w:eastAsia="Calibri" w:hAnsi="Times New Roman" w:cs="Times New Roman"/>
          <w:b/>
          <w:iCs/>
          <w:sz w:val="24"/>
          <w:szCs w:val="24"/>
          <w:lang w:val="id-ID" w:eastAsia="id-ID"/>
        </w:rPr>
        <w:t>KEMAMPUAN SISWA DALAM MEMBACA ALQURAN PADA SMP NEGERI 1 BAKARANGAN KABUPATEN TAPIN</w:t>
      </w:r>
      <w:bookmarkEnd w:id="0"/>
    </w:p>
    <w:p w:rsidR="00F77448" w:rsidRPr="00F77448" w:rsidRDefault="00F77448" w:rsidP="00F77448">
      <w:pPr>
        <w:ind w:left="720"/>
        <w:jc w:val="center"/>
        <w:rPr>
          <w:rFonts w:asciiTheme="majorBidi" w:hAnsiTheme="majorBidi" w:cstheme="majorBidi"/>
          <w:b/>
          <w:sz w:val="24"/>
          <w:szCs w:val="24"/>
        </w:rPr>
      </w:pPr>
    </w:p>
    <w:p w:rsidR="00D97BF0" w:rsidRDefault="0044692F" w:rsidP="00D97BF0">
      <w:pPr>
        <w:ind w:firstLine="720"/>
        <w:jc w:val="center"/>
        <w:rPr>
          <w:rFonts w:asciiTheme="majorBidi" w:hAnsiTheme="majorBidi" w:cstheme="majorBidi"/>
          <w:b/>
          <w:sz w:val="24"/>
          <w:szCs w:val="24"/>
        </w:rPr>
      </w:pPr>
      <w:r>
        <w:rPr>
          <w:rFonts w:asciiTheme="majorBidi" w:hAnsiTheme="majorBidi" w:cstheme="majorBidi"/>
          <w:b/>
          <w:sz w:val="24"/>
          <w:szCs w:val="24"/>
        </w:rPr>
        <w:t>H. Hamdan</w:t>
      </w:r>
      <w:r w:rsidR="00D97BF0" w:rsidRPr="00D97BF0">
        <w:rPr>
          <w:rStyle w:val="FootnoteReference"/>
          <w:rFonts w:asciiTheme="majorBidi" w:hAnsiTheme="majorBidi" w:cstheme="majorBidi"/>
          <w:b/>
          <w:sz w:val="24"/>
          <w:szCs w:val="24"/>
        </w:rPr>
        <w:footnoteReference w:id="1"/>
      </w:r>
      <w:r>
        <w:rPr>
          <w:rFonts w:asciiTheme="majorBidi" w:hAnsiTheme="majorBidi" w:cstheme="majorBidi"/>
          <w:b/>
          <w:sz w:val="24"/>
          <w:szCs w:val="24"/>
        </w:rPr>
        <w:t xml:space="preserve"> &amp; M. Zaki Sya’bana</w:t>
      </w:r>
      <w:r w:rsidR="00136546">
        <w:rPr>
          <w:rStyle w:val="FootnoteReference"/>
          <w:rFonts w:asciiTheme="majorBidi" w:hAnsiTheme="majorBidi" w:cstheme="majorBidi"/>
          <w:b/>
          <w:sz w:val="24"/>
          <w:szCs w:val="24"/>
        </w:rPr>
        <w:footnoteReference w:id="2"/>
      </w:r>
    </w:p>
    <w:p w:rsidR="00D97BF0" w:rsidRPr="00F02635" w:rsidRDefault="00D97BF0" w:rsidP="0003210F">
      <w:pPr>
        <w:ind w:left="720" w:firstLine="720"/>
        <w:jc w:val="center"/>
        <w:rPr>
          <w:rFonts w:ascii="Times New Roman" w:hAnsi="Times New Roman" w:cs="Times New Roman"/>
          <w:b/>
          <w:sz w:val="24"/>
          <w:szCs w:val="24"/>
        </w:rPr>
      </w:pPr>
    </w:p>
    <w:p w:rsidR="0003210F" w:rsidRPr="006413EA" w:rsidRDefault="0003210F" w:rsidP="0003210F">
      <w:pPr>
        <w:ind w:left="720" w:firstLine="720"/>
        <w:jc w:val="both"/>
        <w:rPr>
          <w:rFonts w:ascii="Times New Roman" w:eastAsia="Times New Roman" w:hAnsi="Times New Roman" w:cs="Times New Roman"/>
          <w:sz w:val="24"/>
          <w:szCs w:val="24"/>
          <w:lang w:val="id-ID" w:eastAsia="id-ID"/>
        </w:rPr>
      </w:pPr>
      <w:r w:rsidRPr="006413EA">
        <w:rPr>
          <w:rFonts w:ascii="Times New Roman" w:eastAsia="Malgun Gothic" w:hAnsi="Times New Roman" w:cs="Times New Roman"/>
          <w:sz w:val="24"/>
          <w:szCs w:val="24"/>
          <w:lang w:val="id-ID" w:eastAsia="id-ID"/>
        </w:rPr>
        <w:t xml:space="preserve">Penelitian ini bertujuan untuk mengetahui </w:t>
      </w:r>
      <w:r w:rsidRPr="006413EA">
        <w:rPr>
          <w:rFonts w:ascii="Times New Roman" w:eastAsia="Times New Roman" w:hAnsi="Times New Roman" w:cs="Times New Roman"/>
          <w:sz w:val="24"/>
          <w:szCs w:val="24"/>
          <w:lang w:val="id-ID" w:eastAsia="id-ID"/>
        </w:rPr>
        <w:t>Kemampuan dalam Membaca Alquran pada peserta didik SMP Negeri 1 Bakarangan</w:t>
      </w:r>
      <w:r w:rsidRPr="006413EA">
        <w:rPr>
          <w:rFonts w:ascii="Times New Roman" w:eastAsia="Malgun Gothic" w:hAnsi="Times New Roman" w:cs="Times New Roman"/>
          <w:sz w:val="24"/>
          <w:szCs w:val="24"/>
          <w:lang w:val="id-ID" w:eastAsia="id-ID"/>
        </w:rPr>
        <w:t xml:space="preserve">, </w:t>
      </w:r>
      <w:r w:rsidRPr="006413EA">
        <w:rPr>
          <w:rFonts w:ascii="Times New Roman" w:eastAsia="Times New Roman" w:hAnsi="Times New Roman" w:cs="Times New Roman"/>
          <w:sz w:val="24"/>
          <w:szCs w:val="24"/>
          <w:lang w:val="id-ID" w:eastAsia="id-ID"/>
        </w:rPr>
        <w:t>karena membaca Alquran itu tidak saja menjadi amal dan ibadah tetapi juga sebagai obat dan penawar bagi orang yang gelisah hatinya.</w:t>
      </w:r>
    </w:p>
    <w:p w:rsidR="0003210F" w:rsidRPr="006413EA" w:rsidRDefault="0003210F" w:rsidP="0003210F">
      <w:pPr>
        <w:ind w:left="720" w:firstLine="720"/>
        <w:jc w:val="both"/>
        <w:rPr>
          <w:rFonts w:ascii="Times New Roman" w:eastAsia="Malgun Gothic" w:hAnsi="Times New Roman" w:cs="Times New Roman"/>
          <w:sz w:val="24"/>
          <w:szCs w:val="24"/>
          <w:lang w:val="id-ID" w:eastAsia="id-ID"/>
        </w:rPr>
      </w:pPr>
      <w:r w:rsidRPr="006413EA">
        <w:rPr>
          <w:rFonts w:ascii="Times New Roman" w:eastAsia="Malgun Gothic" w:hAnsi="Times New Roman" w:cs="Times New Roman"/>
          <w:sz w:val="24"/>
          <w:szCs w:val="24"/>
          <w:lang w:val="id-ID" w:eastAsia="id-ID"/>
        </w:rPr>
        <w:t>Penelitian ini merupakan penelitian lapangan (</w:t>
      </w:r>
      <w:r w:rsidRPr="006413EA">
        <w:rPr>
          <w:rFonts w:ascii="Times New Roman" w:eastAsia="Malgun Gothic" w:hAnsi="Times New Roman" w:cs="Times New Roman"/>
          <w:i/>
          <w:iCs/>
          <w:sz w:val="24"/>
          <w:szCs w:val="24"/>
          <w:lang w:val="id-ID" w:eastAsia="id-ID"/>
        </w:rPr>
        <w:t>field research</w:t>
      </w:r>
      <w:r w:rsidRPr="006413EA">
        <w:rPr>
          <w:rFonts w:ascii="Times New Roman" w:eastAsia="Malgun Gothic" w:hAnsi="Times New Roman" w:cs="Times New Roman"/>
          <w:sz w:val="24"/>
          <w:szCs w:val="24"/>
          <w:lang w:val="id-ID" w:eastAsia="id-ID"/>
        </w:rPr>
        <w:t xml:space="preserve">), dengan mengambil subjek dan objek penelitian, subjek penelitian adalah siswa kelas IX D di SMP Negeri 1 Bakarangan. Melalui pendekatan kualitatif dalam bentuk deskriptif, untuk teknik pengumpulan data menggunakan observasi, wawancara, dan dokumentasi. Adapun teknik pengolahan data menggunakan </w:t>
      </w:r>
      <w:r w:rsidRPr="006413EA">
        <w:rPr>
          <w:rFonts w:ascii="Times New Roman" w:eastAsia="Malgun Gothic" w:hAnsi="Times New Roman" w:cs="Times New Roman"/>
          <w:i/>
          <w:iCs/>
          <w:sz w:val="24"/>
          <w:szCs w:val="24"/>
          <w:lang w:val="id-ID" w:eastAsia="id-ID"/>
        </w:rPr>
        <w:t>editting</w:t>
      </w:r>
      <w:r w:rsidRPr="006413EA">
        <w:rPr>
          <w:rFonts w:ascii="Times New Roman" w:eastAsia="Malgun Gothic" w:hAnsi="Times New Roman" w:cs="Times New Roman"/>
          <w:sz w:val="24"/>
          <w:szCs w:val="24"/>
          <w:lang w:val="id-ID" w:eastAsia="id-ID"/>
        </w:rPr>
        <w:t xml:space="preserve">, dan klasifikasi data. penelitian ini menghasilkan temuan-temuan yaitu : dari hasil wawancara guru mata pelajaran Pendidikan Agama Islam dan Baca Tulis Alquran tersebut sebelum melakukan pengajaran ada hal-hal yang perlu dipersiapkan seperti, buku pembelajaran dan menyiapkan format penilaian apabila melakukan praktik membaca Alquran. Kemudian penulis melakukan observasi pada saat pembelajaran berlangsung. Dari hasil penelitian menunjukkan bahwa kemampuan siswa dalam membaca Alquran pada </w:t>
      </w:r>
      <w:r w:rsidRPr="006413EA">
        <w:rPr>
          <w:rFonts w:ascii="Times New Roman" w:eastAsia="Times New Roman" w:hAnsi="Times New Roman" w:cs="Times New Roman"/>
          <w:sz w:val="24"/>
          <w:szCs w:val="24"/>
          <w:lang w:val="id-ID" w:eastAsia="id-ID"/>
        </w:rPr>
        <w:t>SMP Negeri 1 Bakarangan</w:t>
      </w:r>
      <w:r w:rsidRPr="006413EA">
        <w:rPr>
          <w:rFonts w:ascii="Times New Roman" w:eastAsia="Malgun Gothic" w:hAnsi="Times New Roman" w:cs="Times New Roman"/>
          <w:sz w:val="24"/>
          <w:szCs w:val="24"/>
          <w:lang w:val="id-ID" w:eastAsia="id-ID"/>
        </w:rPr>
        <w:t xml:space="preserve"> sudah masuk kategori cukup. Meski ada beberapa hal kekurangan dalam membaca Alquran tersebut.</w:t>
      </w:r>
    </w:p>
    <w:p w:rsidR="00F77448" w:rsidRDefault="0003210F" w:rsidP="0003210F">
      <w:pPr>
        <w:ind w:left="720" w:firstLine="720"/>
        <w:jc w:val="both"/>
        <w:rPr>
          <w:rFonts w:asciiTheme="majorBidi" w:hAnsiTheme="majorBidi" w:cs="Times New Roman"/>
          <w:sz w:val="24"/>
          <w:szCs w:val="24"/>
        </w:rPr>
      </w:pPr>
      <w:r w:rsidRPr="006413EA">
        <w:rPr>
          <w:rFonts w:ascii="Times New Roman" w:eastAsia="Malgun Gothic" w:hAnsi="Times New Roman" w:cs="Times New Roman"/>
          <w:sz w:val="24"/>
          <w:szCs w:val="24"/>
          <w:lang w:val="id-ID" w:eastAsia="id-ID"/>
        </w:rPr>
        <w:t xml:space="preserve">Berdasarkan  hasil analisis data, diperoleh simpulan bahwa </w:t>
      </w:r>
      <w:r w:rsidRPr="006413EA">
        <w:rPr>
          <w:rFonts w:ascii="Times New Roman" w:eastAsia="Times New Roman" w:hAnsi="Times New Roman" w:cs="Times New Roman"/>
          <w:sz w:val="24"/>
          <w:szCs w:val="24"/>
          <w:lang w:val="id-ID" w:eastAsia="id-ID"/>
        </w:rPr>
        <w:t>tingkat kemampuan peserta didik kelas IX D di SMP Negeri 1 Bakarangan dalam membaca Alquran termasuk dalam kategori cukup, dengan nilai rata-rata (mean) 74,6.</w:t>
      </w:r>
    </w:p>
    <w:p w:rsidR="00136546" w:rsidRPr="00F02635" w:rsidRDefault="00136546" w:rsidP="00136546">
      <w:pPr>
        <w:ind w:left="720"/>
        <w:jc w:val="both"/>
        <w:rPr>
          <w:rFonts w:ascii="Times New Roman" w:hAnsi="Times New Roman" w:cs="Times New Roman"/>
          <w:sz w:val="24"/>
          <w:szCs w:val="24"/>
        </w:rPr>
      </w:pPr>
    </w:p>
    <w:p w:rsidR="00D97BF0" w:rsidRPr="0003210F" w:rsidRDefault="00F31368" w:rsidP="0003210F">
      <w:pPr>
        <w:ind w:left="2160" w:hanging="1440"/>
        <w:jc w:val="both"/>
        <w:rPr>
          <w:rFonts w:ascii="Times New Roman" w:hAnsi="Times New Roman" w:cs="Times New Roman"/>
          <w:b/>
          <w:i/>
          <w:sz w:val="24"/>
          <w:szCs w:val="24"/>
        </w:rPr>
      </w:pPr>
      <w:r w:rsidRPr="00F02635">
        <w:rPr>
          <w:rFonts w:ascii="Times New Roman" w:hAnsi="Times New Roman" w:cs="Times New Roman"/>
          <w:b/>
          <w:sz w:val="24"/>
          <w:szCs w:val="24"/>
        </w:rPr>
        <w:t>K</w:t>
      </w:r>
      <w:r w:rsidR="00782FE5" w:rsidRPr="00F02635">
        <w:rPr>
          <w:rFonts w:ascii="Times New Roman" w:hAnsi="Times New Roman" w:cs="Times New Roman"/>
          <w:b/>
          <w:sz w:val="24"/>
          <w:szCs w:val="24"/>
        </w:rPr>
        <w:t>ata Kunci:</w:t>
      </w:r>
      <w:r w:rsidR="008E5CF1" w:rsidRPr="00F02635">
        <w:rPr>
          <w:rFonts w:ascii="Times New Roman" w:hAnsi="Times New Roman" w:cs="Times New Roman"/>
          <w:b/>
          <w:i/>
          <w:sz w:val="24"/>
          <w:szCs w:val="24"/>
        </w:rPr>
        <w:t xml:space="preserve"> </w:t>
      </w:r>
      <w:r w:rsidR="0003210F" w:rsidRPr="0003210F">
        <w:rPr>
          <w:rFonts w:ascii="Times New Roman" w:eastAsia="Calibri" w:hAnsi="Times New Roman" w:cs="Times New Roman"/>
          <w:b/>
          <w:i/>
          <w:iCs/>
          <w:sz w:val="24"/>
          <w:szCs w:val="24"/>
          <w:lang w:val="id-ID" w:eastAsia="id-ID"/>
        </w:rPr>
        <w:t>Kemampuan Siswa, Membaca Alquran dan SMP Negeri 1 Bakarangan</w:t>
      </w:r>
    </w:p>
    <w:p w:rsidR="00D97BF0" w:rsidRPr="00390B41" w:rsidRDefault="00D97BF0" w:rsidP="00D97BF0">
      <w:pPr>
        <w:spacing w:line="480" w:lineRule="auto"/>
        <w:jc w:val="center"/>
        <w:rPr>
          <w:rFonts w:asciiTheme="majorBidi" w:hAnsiTheme="majorBidi" w:cstheme="majorBidi"/>
          <w:b/>
          <w:bCs/>
          <w:sz w:val="24"/>
          <w:szCs w:val="24"/>
        </w:rPr>
      </w:pPr>
    </w:p>
    <w:p w:rsidR="00786E73" w:rsidRPr="005C0B47" w:rsidRDefault="00D97BF0" w:rsidP="00786E73">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 xml:space="preserve"> </w:t>
      </w:r>
      <w:r>
        <w:rPr>
          <w:rFonts w:asciiTheme="majorBidi" w:hAnsiTheme="majorBidi" w:cstheme="majorBidi"/>
          <w:b/>
          <w:bCs/>
          <w:sz w:val="24"/>
          <w:szCs w:val="24"/>
        </w:rPr>
        <w:t>Pendahuluan</w:t>
      </w:r>
    </w:p>
    <w:p w:rsidR="008F1EBC" w:rsidRPr="008F1EBC" w:rsidRDefault="008F1EBC" w:rsidP="00BE217D">
      <w:pPr>
        <w:pStyle w:val="BodyText"/>
        <w:ind w:left="0" w:right="49" w:firstLine="676"/>
        <w:jc w:val="both"/>
        <w:rPr>
          <w:lang w:val="id-ID"/>
        </w:rPr>
      </w:pPr>
      <w:r w:rsidRPr="008F1EBC">
        <w:rPr>
          <w:w w:val="105"/>
          <w:lang w:val="id-ID"/>
        </w:rPr>
        <w:t xml:space="preserve">Menurut Abu Syuhbah Alquran adalah firman Allah SWT. yang diturunkan kepada Nabi Muhammad SAW., </w:t>
      </w:r>
      <w:r w:rsidRPr="008F1EBC">
        <w:rPr>
          <w:spacing w:val="-3"/>
          <w:w w:val="105"/>
          <w:lang w:val="id-ID"/>
        </w:rPr>
        <w:t xml:space="preserve">yang </w:t>
      </w:r>
      <w:r w:rsidRPr="008F1EBC">
        <w:rPr>
          <w:w w:val="105"/>
          <w:lang w:val="id-ID"/>
        </w:rPr>
        <w:t xml:space="preserve">memiliki kemu’jizatan </w:t>
      </w:r>
      <w:r w:rsidRPr="008F1EBC">
        <w:rPr>
          <w:spacing w:val="-3"/>
          <w:w w:val="105"/>
          <w:lang w:val="id-ID"/>
        </w:rPr>
        <w:t xml:space="preserve">lafal, </w:t>
      </w:r>
      <w:r w:rsidRPr="008F1EBC">
        <w:rPr>
          <w:w w:val="105"/>
          <w:lang w:val="id-ID"/>
        </w:rPr>
        <w:t>membacanya</w:t>
      </w:r>
      <w:r w:rsidRPr="008F1EBC">
        <w:rPr>
          <w:spacing w:val="-5"/>
          <w:w w:val="105"/>
          <w:lang w:val="id-ID"/>
        </w:rPr>
        <w:t xml:space="preserve"> </w:t>
      </w:r>
      <w:r w:rsidRPr="008F1EBC">
        <w:rPr>
          <w:w w:val="105"/>
          <w:lang w:val="id-ID"/>
        </w:rPr>
        <w:t>bernilai</w:t>
      </w:r>
      <w:r w:rsidRPr="008F1EBC">
        <w:rPr>
          <w:spacing w:val="-9"/>
          <w:w w:val="105"/>
          <w:lang w:val="id-ID"/>
        </w:rPr>
        <w:t xml:space="preserve"> </w:t>
      </w:r>
      <w:r w:rsidRPr="008F1EBC">
        <w:rPr>
          <w:w w:val="105"/>
          <w:lang w:val="id-ID"/>
        </w:rPr>
        <w:t>ibadah,</w:t>
      </w:r>
      <w:r w:rsidRPr="008F1EBC">
        <w:rPr>
          <w:spacing w:val="-5"/>
          <w:w w:val="105"/>
          <w:lang w:val="id-ID"/>
        </w:rPr>
        <w:t xml:space="preserve"> </w:t>
      </w:r>
      <w:r w:rsidRPr="008F1EBC">
        <w:rPr>
          <w:w w:val="105"/>
          <w:lang w:val="id-ID"/>
        </w:rPr>
        <w:t>diriwayatkan</w:t>
      </w:r>
      <w:r w:rsidRPr="008F1EBC">
        <w:rPr>
          <w:spacing w:val="-10"/>
          <w:w w:val="105"/>
          <w:lang w:val="id-ID"/>
        </w:rPr>
        <w:t xml:space="preserve"> </w:t>
      </w:r>
      <w:r w:rsidRPr="008F1EBC">
        <w:rPr>
          <w:w w:val="105"/>
          <w:lang w:val="id-ID"/>
        </w:rPr>
        <w:t>secara</w:t>
      </w:r>
      <w:r w:rsidRPr="008F1EBC">
        <w:rPr>
          <w:spacing w:val="-1"/>
          <w:w w:val="105"/>
          <w:lang w:val="id-ID"/>
        </w:rPr>
        <w:t xml:space="preserve"> </w:t>
      </w:r>
      <w:r w:rsidRPr="008F1EBC">
        <w:rPr>
          <w:w w:val="105"/>
          <w:lang w:val="id-ID"/>
        </w:rPr>
        <w:t>mutawatir,</w:t>
      </w:r>
      <w:r w:rsidRPr="008F1EBC">
        <w:rPr>
          <w:spacing w:val="-1"/>
          <w:w w:val="105"/>
          <w:lang w:val="id-ID"/>
        </w:rPr>
        <w:t xml:space="preserve"> </w:t>
      </w:r>
      <w:r w:rsidRPr="008F1EBC">
        <w:rPr>
          <w:spacing w:val="-3"/>
          <w:w w:val="105"/>
          <w:lang w:val="id-ID"/>
        </w:rPr>
        <w:t>yang</w:t>
      </w:r>
      <w:r w:rsidRPr="008F1EBC">
        <w:rPr>
          <w:spacing w:val="-11"/>
          <w:w w:val="105"/>
          <w:lang w:val="id-ID"/>
        </w:rPr>
        <w:t xml:space="preserve"> </w:t>
      </w:r>
      <w:r w:rsidRPr="008F1EBC">
        <w:rPr>
          <w:w w:val="105"/>
          <w:lang w:val="id-ID"/>
        </w:rPr>
        <w:t>tertulis</w:t>
      </w:r>
      <w:r w:rsidRPr="008F1EBC">
        <w:rPr>
          <w:spacing w:val="-6"/>
          <w:w w:val="105"/>
          <w:lang w:val="id-ID"/>
        </w:rPr>
        <w:t xml:space="preserve"> </w:t>
      </w:r>
      <w:r w:rsidRPr="008F1EBC">
        <w:rPr>
          <w:w w:val="105"/>
          <w:lang w:val="id-ID"/>
        </w:rPr>
        <w:t>dalam mushaf,</w:t>
      </w:r>
      <w:r w:rsidRPr="008F1EBC">
        <w:rPr>
          <w:spacing w:val="-10"/>
          <w:w w:val="105"/>
          <w:lang w:val="id-ID"/>
        </w:rPr>
        <w:t xml:space="preserve"> </w:t>
      </w:r>
      <w:r w:rsidRPr="008F1EBC">
        <w:rPr>
          <w:w w:val="105"/>
          <w:lang w:val="id-ID"/>
        </w:rPr>
        <w:t>dimulai</w:t>
      </w:r>
      <w:r w:rsidRPr="008F1EBC">
        <w:rPr>
          <w:spacing w:val="-14"/>
          <w:w w:val="105"/>
          <w:lang w:val="id-ID"/>
        </w:rPr>
        <w:t xml:space="preserve"> </w:t>
      </w:r>
      <w:r w:rsidRPr="008F1EBC">
        <w:rPr>
          <w:w w:val="105"/>
          <w:lang w:val="id-ID"/>
        </w:rPr>
        <w:t>dengan</w:t>
      </w:r>
      <w:r w:rsidRPr="008F1EBC">
        <w:rPr>
          <w:spacing w:val="-11"/>
          <w:w w:val="105"/>
          <w:lang w:val="id-ID"/>
        </w:rPr>
        <w:t xml:space="preserve"> </w:t>
      </w:r>
      <w:r w:rsidRPr="008F1EBC">
        <w:rPr>
          <w:w w:val="105"/>
          <w:lang w:val="id-ID"/>
        </w:rPr>
        <w:t>surah</w:t>
      </w:r>
      <w:r w:rsidRPr="008F1EBC">
        <w:rPr>
          <w:spacing w:val="-12"/>
          <w:w w:val="105"/>
          <w:lang w:val="id-ID"/>
        </w:rPr>
        <w:t xml:space="preserve"> </w:t>
      </w:r>
      <w:r w:rsidRPr="008F1EBC">
        <w:rPr>
          <w:w w:val="105"/>
          <w:lang w:val="id-ID"/>
        </w:rPr>
        <w:t>al-Fatihah</w:t>
      </w:r>
      <w:r w:rsidRPr="008F1EBC">
        <w:rPr>
          <w:spacing w:val="-12"/>
          <w:w w:val="105"/>
          <w:lang w:val="id-ID"/>
        </w:rPr>
        <w:t xml:space="preserve"> </w:t>
      </w:r>
      <w:r w:rsidRPr="008F1EBC">
        <w:rPr>
          <w:w w:val="105"/>
          <w:lang w:val="id-ID"/>
        </w:rPr>
        <w:t>dan</w:t>
      </w:r>
      <w:r w:rsidRPr="008F1EBC">
        <w:rPr>
          <w:spacing w:val="-11"/>
          <w:w w:val="105"/>
          <w:lang w:val="id-ID"/>
        </w:rPr>
        <w:t xml:space="preserve"> </w:t>
      </w:r>
      <w:r w:rsidRPr="008F1EBC">
        <w:rPr>
          <w:w w:val="105"/>
          <w:lang w:val="id-ID"/>
        </w:rPr>
        <w:t>diakhiri</w:t>
      </w:r>
      <w:r w:rsidRPr="008F1EBC">
        <w:rPr>
          <w:spacing w:val="-10"/>
          <w:w w:val="105"/>
          <w:lang w:val="id-ID"/>
        </w:rPr>
        <w:t xml:space="preserve"> </w:t>
      </w:r>
      <w:r w:rsidRPr="008F1EBC">
        <w:rPr>
          <w:w w:val="105"/>
          <w:lang w:val="id-ID"/>
        </w:rPr>
        <w:t>dengan</w:t>
      </w:r>
      <w:r w:rsidRPr="008F1EBC">
        <w:rPr>
          <w:spacing w:val="-16"/>
          <w:w w:val="105"/>
          <w:lang w:val="id-ID"/>
        </w:rPr>
        <w:t xml:space="preserve"> </w:t>
      </w:r>
      <w:r w:rsidRPr="008F1EBC">
        <w:rPr>
          <w:w w:val="105"/>
          <w:lang w:val="id-ID"/>
        </w:rPr>
        <w:t>surah</w:t>
      </w:r>
      <w:r w:rsidRPr="008F1EBC">
        <w:rPr>
          <w:spacing w:val="-12"/>
          <w:w w:val="105"/>
          <w:lang w:val="id-ID"/>
        </w:rPr>
        <w:t xml:space="preserve"> </w:t>
      </w:r>
      <w:r w:rsidRPr="008F1EBC">
        <w:rPr>
          <w:w w:val="105"/>
          <w:lang w:val="id-ID"/>
        </w:rPr>
        <w:t>an-Nas.</w:t>
      </w:r>
      <w:r w:rsidRPr="008F1EBC">
        <w:rPr>
          <w:rStyle w:val="FootnoteReference"/>
          <w:w w:val="105"/>
          <w:lang w:val="id-ID"/>
        </w:rPr>
        <w:footnoteReference w:id="3"/>
      </w:r>
    </w:p>
    <w:p w:rsidR="008F1EBC" w:rsidRPr="00BE217D" w:rsidRDefault="008F1EBC" w:rsidP="00BE217D">
      <w:pPr>
        <w:pStyle w:val="BodyText"/>
        <w:ind w:left="0" w:right="49" w:firstLine="676"/>
        <w:jc w:val="both"/>
        <w:rPr>
          <w:w w:val="105"/>
          <w:lang w:val="id-ID"/>
        </w:rPr>
      </w:pPr>
      <w:r w:rsidRPr="008F1EBC">
        <w:rPr>
          <w:w w:val="105"/>
          <w:lang w:val="id-ID"/>
        </w:rPr>
        <w:t xml:space="preserve">Menurut Dr. Subhi as-Shalih merumuskan definisi Alquran adalah </w:t>
      </w:r>
      <w:r w:rsidRPr="00BE217D">
        <w:rPr>
          <w:w w:val="105"/>
          <w:lang w:val="id-ID"/>
        </w:rPr>
        <w:t xml:space="preserve">Kalam </w:t>
      </w:r>
      <w:r w:rsidRPr="008F1EBC">
        <w:rPr>
          <w:w w:val="105"/>
          <w:lang w:val="id-ID"/>
        </w:rPr>
        <w:t xml:space="preserve">Ilahi yang diturunkan kepada Nabi Muhammad SAW. dan tertulis </w:t>
      </w:r>
      <w:r w:rsidRPr="00BE217D">
        <w:rPr>
          <w:w w:val="105"/>
          <w:lang w:val="id-ID"/>
        </w:rPr>
        <w:t xml:space="preserve">di </w:t>
      </w:r>
      <w:r w:rsidRPr="008F1EBC">
        <w:rPr>
          <w:w w:val="105"/>
          <w:lang w:val="id-ID"/>
        </w:rPr>
        <w:t>dalam mushaf</w:t>
      </w:r>
      <w:r w:rsidRPr="00BE217D">
        <w:rPr>
          <w:w w:val="105"/>
          <w:lang w:val="id-ID"/>
        </w:rPr>
        <w:t xml:space="preserve"> </w:t>
      </w:r>
      <w:r w:rsidRPr="008F1EBC">
        <w:rPr>
          <w:w w:val="105"/>
          <w:lang w:val="id-ID"/>
        </w:rPr>
        <w:t>berdasarkan</w:t>
      </w:r>
      <w:r w:rsidRPr="00BE217D">
        <w:rPr>
          <w:w w:val="105"/>
          <w:lang w:val="id-ID"/>
        </w:rPr>
        <w:t xml:space="preserve"> </w:t>
      </w:r>
      <w:r w:rsidRPr="008F1EBC">
        <w:rPr>
          <w:w w:val="105"/>
          <w:lang w:val="id-ID"/>
        </w:rPr>
        <w:t>sumber-sumber</w:t>
      </w:r>
      <w:r w:rsidRPr="00BE217D">
        <w:rPr>
          <w:w w:val="105"/>
          <w:lang w:val="id-ID"/>
        </w:rPr>
        <w:t xml:space="preserve"> </w:t>
      </w:r>
      <w:r w:rsidRPr="008F1EBC">
        <w:rPr>
          <w:w w:val="105"/>
          <w:lang w:val="id-ID"/>
        </w:rPr>
        <w:t>mutawatir</w:t>
      </w:r>
      <w:r w:rsidRPr="00BE217D">
        <w:rPr>
          <w:w w:val="105"/>
          <w:lang w:val="id-ID"/>
        </w:rPr>
        <w:t xml:space="preserve"> </w:t>
      </w:r>
      <w:r w:rsidRPr="008F1EBC">
        <w:rPr>
          <w:w w:val="105"/>
          <w:lang w:val="id-ID"/>
        </w:rPr>
        <w:t>yang</w:t>
      </w:r>
      <w:r w:rsidRPr="00BE217D">
        <w:rPr>
          <w:w w:val="105"/>
          <w:lang w:val="id-ID"/>
        </w:rPr>
        <w:t xml:space="preserve"> </w:t>
      </w:r>
      <w:r w:rsidRPr="008F1EBC">
        <w:rPr>
          <w:w w:val="105"/>
          <w:lang w:val="id-ID"/>
        </w:rPr>
        <w:t>bersifat</w:t>
      </w:r>
      <w:r w:rsidRPr="00BE217D">
        <w:rPr>
          <w:w w:val="105"/>
          <w:lang w:val="id-ID"/>
        </w:rPr>
        <w:t xml:space="preserve"> </w:t>
      </w:r>
      <w:r w:rsidRPr="008F1EBC">
        <w:rPr>
          <w:w w:val="105"/>
          <w:lang w:val="id-ID"/>
        </w:rPr>
        <w:t>pasti</w:t>
      </w:r>
      <w:r w:rsidRPr="00BE217D">
        <w:rPr>
          <w:w w:val="105"/>
          <w:lang w:val="id-ID"/>
        </w:rPr>
        <w:t xml:space="preserve"> </w:t>
      </w:r>
      <w:r w:rsidRPr="008F1EBC">
        <w:rPr>
          <w:w w:val="105"/>
          <w:lang w:val="id-ID"/>
        </w:rPr>
        <w:t>kebenarannya, dan yang dibaca umat Islam dalam rangka ibadah. Penamaan Alquran yang demikian</w:t>
      </w:r>
      <w:r w:rsidRPr="00BE217D">
        <w:rPr>
          <w:w w:val="105"/>
          <w:lang w:val="id-ID"/>
        </w:rPr>
        <w:t xml:space="preserve"> itu</w:t>
      </w:r>
      <w:r w:rsidRPr="008F1EBC">
        <w:rPr>
          <w:w w:val="105"/>
          <w:lang w:val="id-ID"/>
        </w:rPr>
        <w:t xml:space="preserve"> telah</w:t>
      </w:r>
      <w:r w:rsidRPr="00BE217D">
        <w:rPr>
          <w:w w:val="105"/>
          <w:lang w:val="id-ID"/>
        </w:rPr>
        <w:t xml:space="preserve"> </w:t>
      </w:r>
      <w:r w:rsidRPr="008F1EBC">
        <w:rPr>
          <w:w w:val="105"/>
          <w:lang w:val="id-ID"/>
        </w:rPr>
        <w:t>disepakati</w:t>
      </w:r>
      <w:r w:rsidRPr="00BE217D">
        <w:rPr>
          <w:w w:val="105"/>
          <w:lang w:val="id-ID"/>
        </w:rPr>
        <w:t xml:space="preserve"> </w:t>
      </w:r>
      <w:r w:rsidRPr="008F1EBC">
        <w:rPr>
          <w:w w:val="105"/>
          <w:lang w:val="id-ID"/>
        </w:rPr>
        <w:t>bulat</w:t>
      </w:r>
      <w:r w:rsidRPr="00BE217D">
        <w:rPr>
          <w:w w:val="105"/>
          <w:lang w:val="id-ID"/>
        </w:rPr>
        <w:t xml:space="preserve"> </w:t>
      </w:r>
      <w:r w:rsidRPr="008F1EBC">
        <w:rPr>
          <w:w w:val="105"/>
          <w:lang w:val="id-ID"/>
        </w:rPr>
        <w:t>oleh</w:t>
      </w:r>
      <w:r w:rsidRPr="00BE217D">
        <w:rPr>
          <w:w w:val="105"/>
          <w:lang w:val="id-ID"/>
        </w:rPr>
        <w:t xml:space="preserve"> </w:t>
      </w:r>
      <w:r w:rsidRPr="008F1EBC">
        <w:rPr>
          <w:w w:val="105"/>
          <w:lang w:val="id-ID"/>
        </w:rPr>
        <w:lastRenderedPageBreak/>
        <w:t>semua</w:t>
      </w:r>
      <w:r w:rsidRPr="00BE217D">
        <w:rPr>
          <w:w w:val="105"/>
          <w:lang w:val="id-ID"/>
        </w:rPr>
        <w:t xml:space="preserve"> </w:t>
      </w:r>
      <w:r w:rsidRPr="008F1EBC">
        <w:rPr>
          <w:w w:val="105"/>
          <w:lang w:val="id-ID"/>
        </w:rPr>
        <w:t>ulama</w:t>
      </w:r>
      <w:r w:rsidRPr="00BE217D">
        <w:rPr>
          <w:w w:val="105"/>
          <w:lang w:val="id-ID"/>
        </w:rPr>
        <w:t xml:space="preserve"> </w:t>
      </w:r>
      <w:r w:rsidRPr="008F1EBC">
        <w:rPr>
          <w:w w:val="105"/>
          <w:lang w:val="id-ID"/>
        </w:rPr>
        <w:t>ahli</w:t>
      </w:r>
      <w:r w:rsidRPr="00BE217D">
        <w:rPr>
          <w:w w:val="105"/>
          <w:lang w:val="id-ID"/>
        </w:rPr>
        <w:t xml:space="preserve"> </w:t>
      </w:r>
      <w:r w:rsidRPr="008F1EBC">
        <w:rPr>
          <w:w w:val="105"/>
          <w:lang w:val="id-ID"/>
        </w:rPr>
        <w:t>ilmu</w:t>
      </w:r>
      <w:r w:rsidRPr="00BE217D">
        <w:rPr>
          <w:w w:val="105"/>
          <w:lang w:val="id-ID"/>
        </w:rPr>
        <w:t xml:space="preserve"> </w:t>
      </w:r>
      <w:r w:rsidRPr="008F1EBC">
        <w:rPr>
          <w:w w:val="105"/>
          <w:lang w:val="id-ID"/>
        </w:rPr>
        <w:t>kalam,</w:t>
      </w:r>
      <w:r w:rsidRPr="00BE217D">
        <w:rPr>
          <w:w w:val="105"/>
          <w:lang w:val="id-ID"/>
        </w:rPr>
        <w:t xml:space="preserve"> </w:t>
      </w:r>
      <w:r w:rsidRPr="008F1EBC">
        <w:rPr>
          <w:w w:val="105"/>
          <w:lang w:val="id-ID"/>
        </w:rPr>
        <w:t>ulama</w:t>
      </w:r>
      <w:r w:rsidRPr="00BE217D">
        <w:rPr>
          <w:w w:val="105"/>
          <w:lang w:val="id-ID"/>
        </w:rPr>
        <w:t xml:space="preserve"> </w:t>
      </w:r>
      <w:r w:rsidRPr="008F1EBC">
        <w:rPr>
          <w:w w:val="105"/>
          <w:lang w:val="id-ID"/>
        </w:rPr>
        <w:t>ahli ilmu Fiqh dan ulama ahli ilmu bahasa</w:t>
      </w:r>
      <w:r w:rsidRPr="00BE217D">
        <w:rPr>
          <w:w w:val="105"/>
          <w:lang w:val="id-ID"/>
        </w:rPr>
        <w:t xml:space="preserve"> </w:t>
      </w:r>
      <w:r w:rsidRPr="008F1EBC">
        <w:rPr>
          <w:w w:val="105"/>
          <w:lang w:val="id-ID"/>
        </w:rPr>
        <w:t>Arab.</w:t>
      </w:r>
      <w:r w:rsidRPr="00BE217D">
        <w:footnoteReference w:id="4"/>
      </w:r>
    </w:p>
    <w:p w:rsidR="008F1EBC" w:rsidRPr="00BE217D" w:rsidRDefault="008F1EBC" w:rsidP="00BE217D">
      <w:pPr>
        <w:pStyle w:val="BodyText"/>
        <w:ind w:left="0" w:right="49" w:firstLine="676"/>
        <w:jc w:val="both"/>
        <w:rPr>
          <w:w w:val="105"/>
          <w:lang w:val="id-ID"/>
        </w:rPr>
      </w:pPr>
      <w:r w:rsidRPr="00BE217D">
        <w:rPr>
          <w:w w:val="105"/>
          <w:lang w:val="id-ID"/>
        </w:rPr>
        <w:t xml:space="preserve">Alquran sebagai wahyu dan mukjizat terbesar Rasulullah SAW. Mempunyai dua pengertian, yaitu pengertian secara Etimologi (bahasa) dan pengertian menurut terminology (istilah) </w:t>
      </w:r>
    </w:p>
    <w:p w:rsidR="008F1EBC" w:rsidRPr="00BE217D" w:rsidRDefault="008F1EBC" w:rsidP="00BE217D">
      <w:pPr>
        <w:pStyle w:val="BodyText"/>
        <w:ind w:left="0" w:right="49" w:firstLine="676"/>
        <w:jc w:val="both"/>
        <w:rPr>
          <w:w w:val="105"/>
          <w:lang w:val="id-ID"/>
        </w:rPr>
      </w:pPr>
      <w:r w:rsidRPr="00BE217D">
        <w:rPr>
          <w:w w:val="105"/>
          <w:lang w:val="id-ID"/>
        </w:rPr>
        <w:t>Alquran menurut Etimologi (bahasa) yaitu bacaan atau yang dibaca. Kata Alquran  adalah bentuk mashddar dari fi’il qara’a yang diartikan dengan arti isim maf’ul, yaitu (yang dibaca atau bacaan).</w:t>
      </w:r>
    </w:p>
    <w:p w:rsidR="008F1EBC" w:rsidRPr="00BE217D" w:rsidRDefault="008F1EBC" w:rsidP="00BE217D">
      <w:pPr>
        <w:pStyle w:val="BodyText"/>
        <w:ind w:left="0" w:right="49" w:firstLine="676"/>
        <w:jc w:val="both"/>
        <w:rPr>
          <w:w w:val="105"/>
          <w:lang w:val="id-ID"/>
        </w:rPr>
      </w:pPr>
      <w:r w:rsidRPr="00BE217D">
        <w:rPr>
          <w:w w:val="105"/>
          <w:lang w:val="id-ID"/>
        </w:rPr>
        <w:t>Meski kita ketahui bahwa mengajarkan Alquran adalah tugas yang mulia. Oleh karenanya memerlukan bimbingan ataupun arahan dari seorang guru yang mengerti tentang Alquran agar dapat membantu anak dalam belajar membaca Alquran yang tepat jelas dan lancar. Seseorang yang telah memahami Alquran sudah seharusnya menyampaikan kepada sesama muslim. Sebagaimana yang telah disampaikan Allah bahwa barang siapa yang menyampaikannya meski hanya 1 ayat maka Allah akan melipat gandakan pahalanya.</w:t>
      </w:r>
    </w:p>
    <w:p w:rsidR="008F1EBC" w:rsidRPr="00BE217D" w:rsidRDefault="008F1EBC" w:rsidP="00BE217D">
      <w:pPr>
        <w:pStyle w:val="BodyText"/>
        <w:ind w:left="0" w:right="49" w:firstLine="676"/>
        <w:jc w:val="both"/>
        <w:rPr>
          <w:w w:val="105"/>
          <w:lang w:val="id-ID"/>
        </w:rPr>
      </w:pPr>
      <w:r w:rsidRPr="00BE217D">
        <w:rPr>
          <w:w w:val="105"/>
          <w:lang w:val="id-ID"/>
        </w:rPr>
        <w:t>Penulis langsung wawancara dengan guru PAI (Pendidikan Agama Islam) dan guru BTQ (Baca Tulis Qur’an) SMP Negeri 1 Bakarangan Kabupaten Tapin, beliau menyampaikan kepada penulis bahwa siswa sekarang banyak yang kurang lancar dalam membaca Alquran, hampir 50% dari seluruh siswa SMP Negeri 1 Bakarangan kurang lancar dalam membaca Alquran. Oleh karena itu penulis akan meneliti siswa yang kurang lancar dalam membaca Alquran.</w:t>
      </w:r>
    </w:p>
    <w:p w:rsidR="00F768EA" w:rsidRPr="00BE217D" w:rsidRDefault="008F1EBC" w:rsidP="00BE217D">
      <w:pPr>
        <w:pStyle w:val="BodyText"/>
        <w:ind w:left="0" w:right="49" w:firstLine="676"/>
        <w:jc w:val="both"/>
        <w:rPr>
          <w:w w:val="105"/>
          <w:lang w:val="id-ID"/>
        </w:rPr>
      </w:pPr>
      <w:r w:rsidRPr="00BE217D">
        <w:rPr>
          <w:w w:val="105"/>
          <w:lang w:val="id-ID"/>
        </w:rPr>
        <w:t>Setelah melihat permasalahan yang sedang terjadi maka penulis mengemukakan judul skripsi ini yaitu: Kemampuan Siswa dalam Membaca Alquran pada SMP Negeri 1 Bakarangan Kabupaten Tapin.</w:t>
      </w:r>
    </w:p>
    <w:p w:rsidR="00217A74" w:rsidRPr="00390B41" w:rsidRDefault="00217A74" w:rsidP="00F768EA">
      <w:pPr>
        <w:ind w:firstLine="720"/>
        <w:jc w:val="both"/>
        <w:rPr>
          <w:rFonts w:asciiTheme="majorBidi" w:hAnsiTheme="majorBidi" w:cstheme="majorBidi"/>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Perumusan Masalah</w:t>
      </w:r>
    </w:p>
    <w:p w:rsidR="005E33E0" w:rsidRDefault="003E516B" w:rsidP="00CF4089">
      <w:pPr>
        <w:ind w:firstLine="720"/>
        <w:jc w:val="both"/>
        <w:rPr>
          <w:rFonts w:ascii="Times New Roman" w:hAnsi="Times New Roman" w:cs="Times New Roman"/>
          <w:sz w:val="24"/>
          <w:szCs w:val="24"/>
        </w:rPr>
      </w:pPr>
      <w:r w:rsidRPr="005E33E0">
        <w:rPr>
          <w:rFonts w:ascii="Times New Roman" w:hAnsi="Times New Roman" w:cs="Times New Roman"/>
          <w:sz w:val="24"/>
          <w:szCs w:val="24"/>
        </w:rPr>
        <w:t xml:space="preserve">Berdasarkan latar belakang masalah tersebut, penulis merumuskan permasalahan sebagai berikut: </w:t>
      </w:r>
    </w:p>
    <w:p w:rsidR="00CF4089" w:rsidRPr="004F1D45" w:rsidRDefault="004F1D45" w:rsidP="004F1D45">
      <w:pPr>
        <w:pStyle w:val="ListParagraph"/>
        <w:numPr>
          <w:ilvl w:val="3"/>
          <w:numId w:val="4"/>
        </w:numPr>
        <w:spacing w:line="480" w:lineRule="auto"/>
        <w:ind w:left="1170"/>
        <w:rPr>
          <w:rFonts w:ascii="Times New Roman" w:hAnsi="Times New Roman" w:cs="Times New Roman"/>
          <w:sz w:val="24"/>
          <w:szCs w:val="24"/>
          <w:lang w:val="id-ID"/>
        </w:rPr>
      </w:pPr>
      <w:r w:rsidRPr="004F1D45">
        <w:rPr>
          <w:rFonts w:ascii="Times New Roman" w:hAnsi="Times New Roman" w:cs="Times New Roman"/>
          <w:sz w:val="24"/>
          <w:szCs w:val="24"/>
          <w:lang w:val="id-ID"/>
        </w:rPr>
        <w:t>Kemampuan Siswa SMP Negeri 1 Bakarangan dalam membaca Alquran</w:t>
      </w:r>
    </w:p>
    <w:p w:rsidR="00610672" w:rsidRPr="00610672" w:rsidRDefault="00610672" w:rsidP="00610672">
      <w:pPr>
        <w:pStyle w:val="ListParagraph"/>
        <w:ind w:left="1170"/>
        <w:jc w:val="both"/>
        <w:rPr>
          <w:rFonts w:asciiTheme="majorBidi" w:hAnsiTheme="majorBidi" w:cs="Times New Roman"/>
          <w:sz w:val="24"/>
          <w:szCs w:val="24"/>
        </w:rPr>
      </w:pPr>
    </w:p>
    <w:p w:rsidR="00F768EA" w:rsidRPr="00390B41" w:rsidRDefault="00F768EA" w:rsidP="00F818C5">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Tujuan Penelitian</w:t>
      </w:r>
    </w:p>
    <w:p w:rsidR="00F768EA" w:rsidRPr="001443FF" w:rsidRDefault="00F768EA" w:rsidP="00CF4089">
      <w:pPr>
        <w:ind w:firstLine="720"/>
        <w:jc w:val="both"/>
        <w:rPr>
          <w:rFonts w:ascii="Times New Roman" w:hAnsi="Times New Roman" w:cs="Times New Roman"/>
          <w:sz w:val="24"/>
          <w:szCs w:val="24"/>
        </w:rPr>
      </w:pPr>
      <w:r w:rsidRPr="00390B41">
        <w:rPr>
          <w:rFonts w:asciiTheme="majorBidi" w:hAnsiTheme="majorBidi" w:cstheme="majorBidi"/>
          <w:sz w:val="24"/>
          <w:szCs w:val="24"/>
        </w:rPr>
        <w:t>Betitik tolak dari rumusan masalah sebelumya, maka tujuan penelitian adalah sebagai berikut</w:t>
      </w:r>
      <w:r w:rsidRPr="001443FF">
        <w:rPr>
          <w:rFonts w:ascii="Times New Roman" w:hAnsi="Times New Roman" w:cs="Times New Roman"/>
          <w:sz w:val="24"/>
          <w:szCs w:val="24"/>
        </w:rPr>
        <w:t>.</w:t>
      </w:r>
    </w:p>
    <w:p w:rsidR="001150AC" w:rsidRPr="004F1D45" w:rsidRDefault="00610672" w:rsidP="004F1D45">
      <w:pPr>
        <w:pStyle w:val="ListParagraph"/>
        <w:numPr>
          <w:ilvl w:val="0"/>
          <w:numId w:val="31"/>
        </w:numPr>
        <w:spacing w:line="480" w:lineRule="auto"/>
        <w:ind w:left="1170"/>
        <w:jc w:val="both"/>
        <w:rPr>
          <w:rFonts w:ascii="Times New Roman" w:hAnsi="Times New Roman" w:cs="Times New Roman"/>
          <w:sz w:val="24"/>
          <w:szCs w:val="24"/>
          <w:lang w:val="id-ID"/>
        </w:rPr>
      </w:pPr>
      <w:r w:rsidRPr="00610672">
        <w:rPr>
          <w:rFonts w:ascii="Times New Roman" w:hAnsi="Times New Roman" w:cs="Times New Roman"/>
          <w:sz w:val="24"/>
          <w:szCs w:val="24"/>
        </w:rPr>
        <w:t xml:space="preserve">Untuk mengetahui </w:t>
      </w:r>
      <w:r w:rsidR="004F1D45" w:rsidRPr="004F1D45">
        <w:rPr>
          <w:rFonts w:ascii="Times New Roman" w:hAnsi="Times New Roman" w:cs="Times New Roman"/>
          <w:sz w:val="24"/>
          <w:szCs w:val="24"/>
          <w:lang w:val="id-ID"/>
        </w:rPr>
        <w:t>Kemampuan Siswa SMP Negeri 1 Bakarangan dalam membaca Alquran</w:t>
      </w:r>
      <w:r w:rsidR="004F1D45">
        <w:rPr>
          <w:rFonts w:ascii="Times New Roman" w:hAnsi="Times New Roman" w:cs="Times New Roman"/>
          <w:sz w:val="24"/>
          <w:szCs w:val="24"/>
        </w:rPr>
        <w:t>.</w:t>
      </w:r>
    </w:p>
    <w:p w:rsidR="003D1082"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Signifikasi Penelitian</w:t>
      </w:r>
    </w:p>
    <w:p w:rsidR="00BE7C58" w:rsidRPr="00BE7C58" w:rsidRDefault="00BE7C58" w:rsidP="00BE7C58">
      <w:pPr>
        <w:ind w:left="426" w:firstLine="294"/>
        <w:jc w:val="both"/>
        <w:rPr>
          <w:rFonts w:ascii="Times New Roman" w:hAnsi="Times New Roman" w:cs="Times New Roman"/>
          <w:sz w:val="24"/>
          <w:szCs w:val="24"/>
        </w:rPr>
      </w:pPr>
      <w:r w:rsidRPr="00BE7C58">
        <w:rPr>
          <w:rFonts w:ascii="Times New Roman" w:hAnsi="Times New Roman" w:cs="Times New Roman"/>
          <w:sz w:val="24"/>
          <w:szCs w:val="24"/>
        </w:rPr>
        <w:t>Hasil penelitian ini penulis harapkan dapat memberikan manfaat bagi :</w:t>
      </w:r>
    </w:p>
    <w:p w:rsidR="00BE7C58" w:rsidRPr="00BE7C58" w:rsidRDefault="00BE7C58" w:rsidP="00BE7C58">
      <w:pPr>
        <w:pStyle w:val="ListParagraph"/>
        <w:numPr>
          <w:ilvl w:val="0"/>
          <w:numId w:val="32"/>
        </w:numPr>
        <w:jc w:val="both"/>
        <w:rPr>
          <w:rFonts w:ascii="Times New Roman" w:hAnsi="Times New Roman" w:cs="Times New Roman"/>
          <w:sz w:val="24"/>
          <w:szCs w:val="24"/>
        </w:rPr>
      </w:pPr>
      <w:r w:rsidRPr="00BE7C58">
        <w:rPr>
          <w:rFonts w:ascii="Times New Roman" w:hAnsi="Times New Roman" w:cs="Times New Roman"/>
          <w:sz w:val="24"/>
          <w:szCs w:val="24"/>
        </w:rPr>
        <w:t xml:space="preserve">Sebagai bahan informasi bagi siswa mengenai kemampuan mereka agar menjadi motivasi dalam meningkatkan kemampuan dalam </w:t>
      </w:r>
      <w:r w:rsidRPr="00BE7C58">
        <w:rPr>
          <w:rFonts w:ascii="Times New Roman" w:hAnsi="Times New Roman" w:cs="Times New Roman"/>
          <w:sz w:val="24"/>
          <w:szCs w:val="24"/>
          <w:lang w:val="id-ID"/>
        </w:rPr>
        <w:t>membaca Alquran.</w:t>
      </w:r>
    </w:p>
    <w:p w:rsidR="00BE7C58" w:rsidRPr="00BE7C58" w:rsidRDefault="00BE7C58" w:rsidP="00BE7C58">
      <w:pPr>
        <w:pStyle w:val="ListParagraph"/>
        <w:numPr>
          <w:ilvl w:val="0"/>
          <w:numId w:val="32"/>
        </w:numPr>
        <w:jc w:val="both"/>
        <w:rPr>
          <w:rFonts w:ascii="Times New Roman" w:hAnsi="Times New Roman" w:cs="Times New Roman"/>
          <w:sz w:val="24"/>
          <w:szCs w:val="24"/>
        </w:rPr>
      </w:pPr>
      <w:r w:rsidRPr="00BE7C58">
        <w:rPr>
          <w:rFonts w:ascii="Times New Roman" w:hAnsi="Times New Roman" w:cs="Times New Roman"/>
          <w:sz w:val="24"/>
          <w:szCs w:val="24"/>
        </w:rPr>
        <w:t xml:space="preserve">Sebagai bahan informasi bagi pihak sekolah dan guru </w:t>
      </w:r>
      <w:r w:rsidRPr="00BE7C58">
        <w:rPr>
          <w:rFonts w:ascii="Times New Roman" w:hAnsi="Times New Roman" w:cs="Times New Roman"/>
          <w:sz w:val="24"/>
          <w:szCs w:val="24"/>
          <w:lang w:val="id-ID"/>
        </w:rPr>
        <w:t>qur’an hadits</w:t>
      </w:r>
      <w:r w:rsidRPr="00BE7C58">
        <w:rPr>
          <w:rFonts w:ascii="Times New Roman" w:hAnsi="Times New Roman" w:cs="Times New Roman"/>
          <w:sz w:val="24"/>
          <w:szCs w:val="24"/>
        </w:rPr>
        <w:t xml:space="preserve"> agar terus memaksimalkan peranannya dengan meningkatkan kualitas pengajaran yang terencana secara baik dan sistematis.</w:t>
      </w:r>
    </w:p>
    <w:p w:rsidR="00BE7C58" w:rsidRPr="00BE7C58" w:rsidRDefault="00BE7C58" w:rsidP="00BE7C58">
      <w:pPr>
        <w:pStyle w:val="ListParagraph"/>
        <w:numPr>
          <w:ilvl w:val="0"/>
          <w:numId w:val="32"/>
        </w:numPr>
        <w:jc w:val="both"/>
        <w:rPr>
          <w:rFonts w:ascii="Times New Roman" w:hAnsi="Times New Roman" w:cs="Times New Roman"/>
          <w:sz w:val="24"/>
          <w:szCs w:val="24"/>
        </w:rPr>
      </w:pPr>
      <w:r w:rsidRPr="00BE7C58">
        <w:rPr>
          <w:rFonts w:ascii="Times New Roman" w:hAnsi="Times New Roman" w:cs="Times New Roman"/>
          <w:sz w:val="24"/>
          <w:szCs w:val="24"/>
        </w:rPr>
        <w:t>Mahasiswa atau peneliti yang lain sebagai bahan acuan yang penting dalam melakukan penelitian yang berkaitan dengan hasil penelitian ini.</w:t>
      </w:r>
    </w:p>
    <w:p w:rsidR="00983F7B" w:rsidRPr="00BE7C58" w:rsidRDefault="00BE7C58" w:rsidP="00BE7C58">
      <w:pPr>
        <w:ind w:left="720"/>
        <w:jc w:val="both"/>
        <w:rPr>
          <w:rFonts w:ascii="Times New Roman" w:hAnsi="Times New Roman" w:cs="Times New Roman"/>
          <w:sz w:val="24"/>
          <w:szCs w:val="24"/>
        </w:rPr>
      </w:pPr>
      <w:r w:rsidRPr="00BE7C58">
        <w:rPr>
          <w:rFonts w:ascii="Times New Roman" w:hAnsi="Times New Roman" w:cs="Times New Roman"/>
          <w:sz w:val="24"/>
          <w:szCs w:val="24"/>
        </w:rPr>
        <w:lastRenderedPageBreak/>
        <w:t xml:space="preserve">Memperkaya khazanah kepustakaan dan ilmu pengetahuan khususnya di </w:t>
      </w:r>
      <w:r w:rsidRPr="00BE7C58">
        <w:rPr>
          <w:rFonts w:ascii="Times New Roman" w:hAnsi="Times New Roman" w:cs="Times New Roman"/>
          <w:sz w:val="24"/>
          <w:szCs w:val="24"/>
          <w:lang w:val="id-ID"/>
        </w:rPr>
        <w:t>U</w:t>
      </w:r>
      <w:r w:rsidRPr="00BE7C58">
        <w:rPr>
          <w:rFonts w:ascii="Times New Roman" w:hAnsi="Times New Roman" w:cs="Times New Roman"/>
          <w:sz w:val="24"/>
          <w:szCs w:val="24"/>
        </w:rPr>
        <w:t>IN Antasari Banjarmasin.</w:t>
      </w:r>
    </w:p>
    <w:p w:rsidR="006F2B30" w:rsidRPr="006F2B30" w:rsidRDefault="001150AC" w:rsidP="006F2B30">
      <w:pPr>
        <w:pStyle w:val="ListParagraph"/>
        <w:numPr>
          <w:ilvl w:val="0"/>
          <w:numId w:val="1"/>
        </w:numPr>
        <w:jc w:val="both"/>
        <w:rPr>
          <w:rFonts w:asciiTheme="majorBidi" w:hAnsiTheme="majorBidi" w:cstheme="majorBidi"/>
          <w:b/>
          <w:bCs/>
          <w:sz w:val="24"/>
          <w:szCs w:val="24"/>
        </w:rPr>
      </w:pPr>
      <w:r w:rsidRPr="00390B41">
        <w:rPr>
          <w:rFonts w:asciiTheme="majorBidi" w:hAnsiTheme="majorBidi" w:cstheme="majorBidi"/>
          <w:b/>
          <w:bCs/>
          <w:sz w:val="24"/>
          <w:szCs w:val="24"/>
        </w:rPr>
        <w:t>Definisi Operasional</w:t>
      </w:r>
    </w:p>
    <w:p w:rsidR="00BE7C58" w:rsidRPr="00BE7C58" w:rsidRDefault="00BE7C58" w:rsidP="00BE7C58">
      <w:pPr>
        <w:pStyle w:val="ListParagraph"/>
        <w:numPr>
          <w:ilvl w:val="3"/>
          <w:numId w:val="30"/>
        </w:numPr>
        <w:tabs>
          <w:tab w:val="clear" w:pos="2880"/>
        </w:tabs>
        <w:ind w:left="709" w:hanging="283"/>
        <w:rPr>
          <w:rFonts w:ascii="Times New Roman" w:hAnsi="Times New Roman" w:cs="Times New Roman"/>
          <w:sz w:val="24"/>
          <w:szCs w:val="24"/>
          <w:lang w:val="id-ID"/>
        </w:rPr>
      </w:pPr>
      <w:r w:rsidRPr="00BE7C58">
        <w:rPr>
          <w:rFonts w:ascii="Times New Roman" w:hAnsi="Times New Roman" w:cs="Times New Roman"/>
          <w:sz w:val="24"/>
          <w:szCs w:val="24"/>
          <w:lang w:val="id-ID"/>
        </w:rPr>
        <w:t>Kemampuan</w:t>
      </w:r>
    </w:p>
    <w:p w:rsidR="00BE7C58" w:rsidRPr="00BE7C58" w:rsidRDefault="00BE7C58" w:rsidP="00BE7C58">
      <w:pPr>
        <w:pStyle w:val="ListParagraph"/>
        <w:ind w:left="709"/>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Kemampuan menurut kamus besar bahasa Indonesia dapat berarti kesanggupan, kecakapan dan ketelitian.</w:t>
      </w:r>
      <w:r w:rsidRPr="00BE7C58">
        <w:rPr>
          <w:rStyle w:val="FootnoteReference"/>
          <w:rFonts w:ascii="Times New Roman" w:hAnsi="Times New Roman" w:cs="Times New Roman"/>
          <w:sz w:val="24"/>
          <w:szCs w:val="24"/>
          <w:lang w:val="id-ID"/>
        </w:rPr>
        <w:footnoteReference w:id="5"/>
      </w:r>
      <w:r w:rsidRPr="00BE7C58">
        <w:rPr>
          <w:rFonts w:ascii="Times New Roman" w:hAnsi="Times New Roman" w:cs="Times New Roman"/>
          <w:sz w:val="24"/>
          <w:szCs w:val="24"/>
          <w:lang w:val="id-ID"/>
        </w:rPr>
        <w:t xml:space="preserve"> Kemampuan yang dimaksud dalam penelitian ini adalah kemampuan atau kesanggupan siswa dalam menggarisbawahi dan mempraktikkan bacaan sesuai hukum Tajwid.</w:t>
      </w:r>
    </w:p>
    <w:p w:rsidR="00BE7C58" w:rsidRPr="00BE7C58" w:rsidRDefault="00BE7C58" w:rsidP="00BE7C58">
      <w:pPr>
        <w:pStyle w:val="ListParagraph"/>
        <w:numPr>
          <w:ilvl w:val="3"/>
          <w:numId w:val="30"/>
        </w:numPr>
        <w:tabs>
          <w:tab w:val="clear" w:pos="2880"/>
        </w:tabs>
        <w:ind w:left="709" w:hanging="283"/>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Siswa</w:t>
      </w:r>
    </w:p>
    <w:p w:rsidR="00BE7C58" w:rsidRPr="00BE7C58" w:rsidRDefault="00BE7C58" w:rsidP="00BE7C58">
      <w:pPr>
        <w:pStyle w:val="ListParagraph"/>
        <w:ind w:left="709"/>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Siswa yang dimaksud disini ialah siswa kelas IX D yang bersekolah di SMP Negeri 1 Bakarangan Kabupaten Tapin pada tahun ajaran 2018/2019.</w:t>
      </w:r>
    </w:p>
    <w:p w:rsidR="00BE7C58" w:rsidRPr="00BE7C58" w:rsidRDefault="00BE7C58" w:rsidP="00BE7C58">
      <w:pPr>
        <w:pStyle w:val="ListParagraph"/>
        <w:numPr>
          <w:ilvl w:val="3"/>
          <w:numId w:val="30"/>
        </w:numPr>
        <w:tabs>
          <w:tab w:val="clear" w:pos="2880"/>
        </w:tabs>
        <w:ind w:left="709" w:hanging="283"/>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Membaca</w:t>
      </w:r>
    </w:p>
    <w:p w:rsidR="00BE7C58" w:rsidRPr="00BE7C58" w:rsidRDefault="00BE7C58" w:rsidP="00BE7C58">
      <w:pPr>
        <w:pStyle w:val="ListParagraph"/>
        <w:ind w:left="709"/>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Membaca yang dimaksud disini adalah siswa yang mampu membaca Alquran sesuai dengan tajwid yaitu makharijul huruf, sifat huruf dan hukum bacaan Alquran.</w:t>
      </w:r>
    </w:p>
    <w:p w:rsidR="00BE7C58" w:rsidRPr="00BE7C58" w:rsidRDefault="00BE7C58" w:rsidP="00BE7C58">
      <w:pPr>
        <w:pStyle w:val="ListParagraph"/>
        <w:numPr>
          <w:ilvl w:val="3"/>
          <w:numId w:val="30"/>
        </w:numPr>
        <w:tabs>
          <w:tab w:val="clear" w:pos="2880"/>
        </w:tabs>
        <w:ind w:left="709" w:hanging="283"/>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Alquran</w:t>
      </w:r>
    </w:p>
    <w:p w:rsidR="00BE7C58" w:rsidRPr="00BE7C58" w:rsidRDefault="00BE7C58" w:rsidP="00BE7C58">
      <w:pPr>
        <w:pStyle w:val="ListParagraph"/>
        <w:ind w:left="709"/>
        <w:jc w:val="both"/>
        <w:rPr>
          <w:rFonts w:ascii="Times New Roman" w:hAnsi="Times New Roman" w:cs="Times New Roman"/>
          <w:sz w:val="24"/>
          <w:szCs w:val="24"/>
          <w:lang w:val="id-ID"/>
        </w:rPr>
      </w:pPr>
      <w:r w:rsidRPr="00BE7C58">
        <w:rPr>
          <w:rFonts w:ascii="Times New Roman" w:hAnsi="Times New Roman" w:cs="Times New Roman"/>
          <w:sz w:val="24"/>
          <w:szCs w:val="24"/>
          <w:lang w:val="id-ID"/>
        </w:rPr>
        <w:t>Alquran berarti kalam Allah SWT yang merupakan mukjizat yang diturukan kepada Nabi Muhammad SAW melalui perantara malaikat jibril. Alquran dalam penelitian ini ialah surah al-Fatihah dan surah at-Tin.</w:t>
      </w:r>
    </w:p>
    <w:p w:rsidR="00BE7C58" w:rsidRPr="00BE7C58" w:rsidRDefault="00BE7C58" w:rsidP="00BE7C58">
      <w:pPr>
        <w:ind w:firstLine="720"/>
        <w:jc w:val="both"/>
        <w:rPr>
          <w:rFonts w:ascii="Times New Roman" w:hAnsi="Times New Roman" w:cs="Times New Roman"/>
          <w:sz w:val="24"/>
          <w:szCs w:val="24"/>
        </w:rPr>
      </w:pPr>
      <w:r w:rsidRPr="00BE7C58">
        <w:rPr>
          <w:rFonts w:ascii="Times New Roman" w:hAnsi="Times New Roman" w:cs="Times New Roman"/>
          <w:sz w:val="24"/>
          <w:szCs w:val="24"/>
          <w:lang w:val="id-ID"/>
        </w:rPr>
        <w:t>Adapun yang dimaksud kemampuan membaca Alquran dalam penelitian ini yaitu siswa mampu membaca Alquran dengan lancar sesuai dengan hukum bacaan tajwid, makharijul huruf dan sifat huruf.</w:t>
      </w:r>
    </w:p>
    <w:p w:rsidR="00EE5BA8" w:rsidRPr="00EE5BA8" w:rsidRDefault="00EE5BA8" w:rsidP="00EE5BA8">
      <w:pPr>
        <w:jc w:val="both"/>
        <w:rPr>
          <w:rFonts w:asciiTheme="majorBidi" w:hAnsiTheme="majorBidi" w:cstheme="majorBidi"/>
          <w:sz w:val="24"/>
          <w:szCs w:val="24"/>
        </w:rPr>
      </w:pPr>
    </w:p>
    <w:p w:rsidR="00213B93" w:rsidRDefault="00213B93" w:rsidP="00213B93">
      <w:pPr>
        <w:pStyle w:val="ListParagraph"/>
        <w:numPr>
          <w:ilvl w:val="0"/>
          <w:numId w:val="1"/>
        </w:numPr>
        <w:jc w:val="both"/>
        <w:rPr>
          <w:rFonts w:ascii="Times New Roman" w:hAnsi="Times New Roman" w:cs="Times New Roman"/>
          <w:b/>
          <w:noProof/>
          <w:sz w:val="24"/>
          <w:szCs w:val="24"/>
        </w:rPr>
      </w:pPr>
      <w:r w:rsidRPr="00CF74AF">
        <w:rPr>
          <w:rFonts w:ascii="Times New Roman" w:hAnsi="Times New Roman" w:cs="Times New Roman"/>
          <w:b/>
          <w:noProof/>
          <w:sz w:val="24"/>
          <w:szCs w:val="24"/>
        </w:rPr>
        <w:t xml:space="preserve">Jenis </w:t>
      </w:r>
      <w:r>
        <w:rPr>
          <w:rFonts w:ascii="Times New Roman" w:hAnsi="Times New Roman" w:cs="Times New Roman"/>
          <w:b/>
          <w:noProof/>
          <w:sz w:val="24"/>
          <w:szCs w:val="24"/>
        </w:rPr>
        <w:t xml:space="preserve">dan Pendekatan </w:t>
      </w:r>
      <w:r w:rsidRPr="00CF74AF">
        <w:rPr>
          <w:rFonts w:ascii="Times New Roman" w:hAnsi="Times New Roman" w:cs="Times New Roman"/>
          <w:b/>
          <w:noProof/>
          <w:sz w:val="24"/>
          <w:szCs w:val="24"/>
        </w:rPr>
        <w:t>Penelitian</w:t>
      </w:r>
    </w:p>
    <w:p w:rsidR="0057498A" w:rsidRDefault="00983F7B" w:rsidP="00983F7B">
      <w:pPr>
        <w:ind w:right="4" w:firstLine="709"/>
        <w:jc w:val="both"/>
        <w:rPr>
          <w:rFonts w:ascii="Times New Roman" w:hAnsi="Times New Roman" w:cs="Times New Roman"/>
          <w:sz w:val="24"/>
          <w:szCs w:val="24"/>
        </w:rPr>
      </w:pPr>
      <w:r w:rsidRPr="003739C8">
        <w:rPr>
          <w:rFonts w:ascii="Times New Roman" w:hAnsi="Times New Roman" w:cs="Times New Roman"/>
          <w:sz w:val="24"/>
          <w:szCs w:val="24"/>
        </w:rPr>
        <w:t>Dalam penelitian ini yang digunakan penulis dalam menganalisis data adalah jenis penelitian lapangan (</w:t>
      </w:r>
      <w:r w:rsidRPr="003739C8">
        <w:rPr>
          <w:rFonts w:ascii="Times New Roman" w:hAnsi="Times New Roman" w:cs="Times New Roman"/>
          <w:i/>
          <w:sz w:val="24"/>
          <w:szCs w:val="24"/>
        </w:rPr>
        <w:t>field research</w:t>
      </w:r>
      <w:r w:rsidRPr="003739C8">
        <w:rPr>
          <w:rFonts w:ascii="Times New Roman" w:hAnsi="Times New Roman" w:cs="Times New Roman"/>
          <w:sz w:val="24"/>
          <w:szCs w:val="24"/>
        </w:rPr>
        <w:t>) yaitu penelitian yang dilakukan dengan terjun langsung ke lapangan u</w:t>
      </w:r>
      <w:r w:rsidR="0057498A">
        <w:rPr>
          <w:rFonts w:ascii="Times New Roman" w:hAnsi="Times New Roman" w:cs="Times New Roman"/>
          <w:sz w:val="24"/>
          <w:szCs w:val="24"/>
        </w:rPr>
        <w:t>ntuk menggali dan meneliti data.</w:t>
      </w:r>
    </w:p>
    <w:p w:rsidR="00EE5BA8" w:rsidRDefault="00983F7B" w:rsidP="00983F7B">
      <w:pPr>
        <w:ind w:right="4" w:firstLine="709"/>
        <w:jc w:val="both"/>
        <w:rPr>
          <w:rFonts w:asciiTheme="majorBidi" w:hAnsiTheme="majorBidi" w:cstheme="majorBidi"/>
          <w:sz w:val="24"/>
          <w:szCs w:val="24"/>
        </w:rPr>
      </w:pPr>
      <w:r w:rsidRPr="003739C8">
        <w:rPr>
          <w:rFonts w:ascii="Times New Roman" w:hAnsi="Times New Roman" w:cs="Times New Roman"/>
          <w:sz w:val="24"/>
          <w:szCs w:val="24"/>
        </w:rPr>
        <w:t>Sedangkan pendekatan yang digunakan adalah kualitatif, yaitu metode yang</w:t>
      </w:r>
      <w:r>
        <w:rPr>
          <w:rFonts w:ascii="Times New Roman" w:hAnsi="Times New Roman" w:cs="Times New Roman"/>
          <w:sz w:val="24"/>
          <w:szCs w:val="24"/>
        </w:rPr>
        <w:t xml:space="preserve"> dilakukan pada kondisi alamiah karena data yan</w:t>
      </w:r>
      <w:r w:rsidRPr="003739C8">
        <w:rPr>
          <w:rFonts w:ascii="Times New Roman" w:hAnsi="Times New Roman" w:cs="Times New Roman"/>
          <w:sz w:val="24"/>
          <w:szCs w:val="24"/>
        </w:rPr>
        <w:t>g terkumpul da</w:t>
      </w:r>
      <w:r>
        <w:rPr>
          <w:rFonts w:ascii="Times New Roman" w:hAnsi="Times New Roman" w:cs="Times New Roman"/>
          <w:sz w:val="24"/>
          <w:szCs w:val="24"/>
        </w:rPr>
        <w:t>n analisisnya bersifat induktif</w:t>
      </w:r>
      <w:r w:rsidR="0057498A">
        <w:rPr>
          <w:rFonts w:ascii="Times New Roman" w:hAnsi="Times New Roman" w:cs="Times New Roman"/>
          <w:sz w:val="24"/>
          <w:szCs w:val="24"/>
          <w:lang w:val="id-ID"/>
        </w:rPr>
        <w:t>.</w:t>
      </w:r>
    </w:p>
    <w:p w:rsidR="00EE5BA8" w:rsidRDefault="00EE5BA8" w:rsidP="00213B93">
      <w:pPr>
        <w:jc w:val="both"/>
        <w:rPr>
          <w:rFonts w:asciiTheme="majorBidi" w:hAnsiTheme="majorBidi" w:cstheme="majorBidi"/>
          <w:sz w:val="24"/>
          <w:szCs w:val="24"/>
        </w:rPr>
      </w:pPr>
    </w:p>
    <w:p w:rsidR="00EE5BA8" w:rsidRDefault="00EE5BA8" w:rsidP="00213B93">
      <w:pPr>
        <w:jc w:val="both"/>
        <w:rPr>
          <w:rFonts w:asciiTheme="majorBidi" w:hAnsiTheme="majorBidi" w:cstheme="majorBidi"/>
          <w:sz w:val="24"/>
          <w:szCs w:val="24"/>
        </w:rPr>
      </w:pPr>
    </w:p>
    <w:p w:rsidR="003D1082" w:rsidRPr="00EE5BA8" w:rsidRDefault="00213B93" w:rsidP="00EE5BA8">
      <w:pPr>
        <w:pStyle w:val="ListParagraph"/>
        <w:numPr>
          <w:ilvl w:val="0"/>
          <w:numId w:val="1"/>
        </w:numPr>
        <w:jc w:val="both"/>
        <w:rPr>
          <w:rFonts w:ascii="Times New Roman" w:hAnsi="Times New Roman" w:cs="Times New Roman"/>
          <w:bCs/>
          <w:sz w:val="24"/>
          <w:szCs w:val="24"/>
        </w:rPr>
      </w:pPr>
      <w:r w:rsidRPr="00F95B5E">
        <w:rPr>
          <w:rFonts w:ascii="Times New Roman" w:hAnsi="Times New Roman" w:cs="Times New Roman"/>
          <w:b/>
          <w:bCs/>
          <w:noProof/>
          <w:sz w:val="24"/>
          <w:szCs w:val="24"/>
        </w:rPr>
        <w:t>Subjek dan Objek</w:t>
      </w:r>
      <w:r>
        <w:rPr>
          <w:rFonts w:ascii="Times New Roman" w:hAnsi="Times New Roman" w:cs="Times New Roman"/>
          <w:b/>
          <w:bCs/>
          <w:noProof/>
          <w:sz w:val="24"/>
          <w:szCs w:val="24"/>
        </w:rPr>
        <w:t xml:space="preserve"> Penelitian</w:t>
      </w:r>
    </w:p>
    <w:p w:rsidR="00C515E3" w:rsidRDefault="00C515E3" w:rsidP="00C515E3">
      <w:pPr>
        <w:pStyle w:val="ListParagraph"/>
        <w:ind w:left="0" w:firstLine="851"/>
        <w:jc w:val="both"/>
        <w:rPr>
          <w:rFonts w:ascii="Times New Roman" w:hAnsi="Times New Roman" w:cs="Times New Roman"/>
          <w:color w:val="000000"/>
          <w:sz w:val="24"/>
          <w:szCs w:val="24"/>
          <w:lang w:val="id-ID"/>
        </w:rPr>
      </w:pPr>
      <w:r w:rsidRPr="00C515E3">
        <w:rPr>
          <w:rFonts w:ascii="Times New Roman" w:hAnsi="Times New Roman" w:cs="Times New Roman"/>
          <w:color w:val="000000"/>
          <w:sz w:val="24"/>
          <w:szCs w:val="24"/>
        </w:rPr>
        <w:t xml:space="preserve">Subjek dalam penelitian ini adalah </w:t>
      </w:r>
      <w:r w:rsidRPr="00C515E3">
        <w:rPr>
          <w:rFonts w:ascii="Times New Roman" w:hAnsi="Times New Roman" w:cs="Times New Roman"/>
          <w:sz w:val="24"/>
          <w:szCs w:val="24"/>
        </w:rPr>
        <w:t xml:space="preserve">siswa kelas </w:t>
      </w:r>
      <w:r w:rsidRPr="00C515E3">
        <w:rPr>
          <w:rFonts w:ascii="Times New Roman" w:hAnsi="Times New Roman" w:cs="Times New Roman"/>
          <w:sz w:val="24"/>
          <w:szCs w:val="24"/>
          <w:lang w:val="id-ID"/>
        </w:rPr>
        <w:t>IX D</w:t>
      </w:r>
      <w:r w:rsidRPr="00C515E3">
        <w:rPr>
          <w:rFonts w:ascii="Times New Roman" w:hAnsi="Times New Roman" w:cs="Times New Roman"/>
          <w:sz w:val="24"/>
          <w:szCs w:val="24"/>
        </w:rPr>
        <w:t xml:space="preserve"> </w:t>
      </w:r>
      <w:r w:rsidRPr="00C515E3">
        <w:rPr>
          <w:rFonts w:ascii="Times New Roman" w:hAnsi="Times New Roman" w:cs="Times New Roman"/>
          <w:bCs/>
          <w:sz w:val="24"/>
          <w:szCs w:val="24"/>
        </w:rPr>
        <w:t xml:space="preserve">di </w:t>
      </w:r>
      <w:r w:rsidRPr="00C515E3">
        <w:rPr>
          <w:rFonts w:ascii="Times New Roman" w:hAnsi="Times New Roman" w:cs="Times New Roman"/>
          <w:sz w:val="24"/>
          <w:szCs w:val="24"/>
        </w:rPr>
        <w:t>SMP Negeri 1 Bakarangan yang berjumlah 2</w:t>
      </w:r>
      <w:r w:rsidRPr="00C515E3">
        <w:rPr>
          <w:rFonts w:ascii="Times New Roman" w:hAnsi="Times New Roman" w:cs="Times New Roman"/>
          <w:sz w:val="24"/>
          <w:szCs w:val="24"/>
          <w:lang w:val="id-ID"/>
        </w:rPr>
        <w:t>5</w:t>
      </w:r>
      <w:r w:rsidRPr="00C515E3">
        <w:rPr>
          <w:rFonts w:ascii="Times New Roman" w:hAnsi="Times New Roman" w:cs="Times New Roman"/>
          <w:sz w:val="24"/>
          <w:szCs w:val="24"/>
        </w:rPr>
        <w:t xml:space="preserve"> orang, terdiri dari 1</w:t>
      </w:r>
      <w:r w:rsidRPr="00C515E3">
        <w:rPr>
          <w:rFonts w:ascii="Times New Roman" w:hAnsi="Times New Roman" w:cs="Times New Roman"/>
          <w:sz w:val="24"/>
          <w:szCs w:val="24"/>
          <w:lang w:val="id-ID"/>
        </w:rPr>
        <w:t>5</w:t>
      </w:r>
      <w:r w:rsidRPr="00C515E3">
        <w:rPr>
          <w:rFonts w:ascii="Times New Roman" w:hAnsi="Times New Roman" w:cs="Times New Roman"/>
          <w:sz w:val="24"/>
          <w:szCs w:val="24"/>
        </w:rPr>
        <w:t xml:space="preserve"> orang laki-laki dan 1</w:t>
      </w:r>
      <w:r w:rsidRPr="00C515E3">
        <w:rPr>
          <w:rFonts w:ascii="Times New Roman" w:hAnsi="Times New Roman" w:cs="Times New Roman"/>
          <w:sz w:val="24"/>
          <w:szCs w:val="24"/>
          <w:lang w:val="id-ID"/>
        </w:rPr>
        <w:t>0</w:t>
      </w:r>
      <w:r w:rsidRPr="00C515E3">
        <w:rPr>
          <w:rFonts w:ascii="Times New Roman" w:hAnsi="Times New Roman" w:cs="Times New Roman"/>
          <w:sz w:val="24"/>
          <w:szCs w:val="24"/>
        </w:rPr>
        <w:t xml:space="preserve"> orang siswa perempuan</w:t>
      </w:r>
      <w:r w:rsidRPr="00C515E3">
        <w:rPr>
          <w:rFonts w:ascii="Times New Roman" w:hAnsi="Times New Roman" w:cs="Times New Roman"/>
          <w:color w:val="000000"/>
          <w:sz w:val="24"/>
          <w:szCs w:val="24"/>
        </w:rPr>
        <w:t>.</w:t>
      </w:r>
      <w:r w:rsidRPr="00C515E3">
        <w:rPr>
          <w:rFonts w:ascii="Times New Roman" w:hAnsi="Times New Roman" w:cs="Times New Roman"/>
          <w:color w:val="000000"/>
          <w:sz w:val="24"/>
          <w:szCs w:val="24"/>
          <w:lang w:val="id-ID"/>
        </w:rPr>
        <w:t xml:space="preserve"> Adapun</w:t>
      </w:r>
      <w:r w:rsidRPr="00C515E3">
        <w:rPr>
          <w:rFonts w:ascii="Times New Roman" w:hAnsi="Times New Roman" w:cs="Times New Roman"/>
          <w:color w:val="000000"/>
          <w:sz w:val="24"/>
          <w:szCs w:val="24"/>
        </w:rPr>
        <w:t xml:space="preserve"> Objek penelitian adalah</w:t>
      </w:r>
      <w:r w:rsidRPr="00C515E3">
        <w:rPr>
          <w:rFonts w:ascii="Times New Roman" w:hAnsi="Times New Roman" w:cs="Times New Roman"/>
          <w:color w:val="000000"/>
          <w:sz w:val="24"/>
          <w:szCs w:val="24"/>
          <w:lang w:val="id-ID"/>
        </w:rPr>
        <w:t xml:space="preserve"> kemampuan siswa dalam membaca Alquran.</w:t>
      </w:r>
    </w:p>
    <w:p w:rsidR="00C515E3" w:rsidRPr="00C515E3" w:rsidRDefault="00C515E3" w:rsidP="00C515E3">
      <w:pPr>
        <w:pStyle w:val="ListParagraph"/>
        <w:ind w:left="0" w:firstLine="851"/>
        <w:jc w:val="both"/>
        <w:rPr>
          <w:rFonts w:ascii="Times New Roman" w:hAnsi="Times New Roman" w:cs="Times New Roman"/>
          <w:color w:val="000000"/>
          <w:sz w:val="24"/>
          <w:szCs w:val="24"/>
          <w:lang w:val="id-ID"/>
        </w:rPr>
      </w:pPr>
    </w:p>
    <w:p w:rsidR="00C72DA8" w:rsidRPr="00EC5BF5" w:rsidRDefault="00C72DA8" w:rsidP="00D11D28">
      <w:pPr>
        <w:pStyle w:val="ListParagraph"/>
        <w:numPr>
          <w:ilvl w:val="0"/>
          <w:numId w:val="2"/>
        </w:numPr>
        <w:ind w:left="426" w:hanging="426"/>
        <w:jc w:val="both"/>
        <w:rPr>
          <w:rFonts w:ascii="Times New Roman" w:hAnsi="Times New Roman" w:cs="Times New Roman"/>
          <w:sz w:val="24"/>
          <w:szCs w:val="24"/>
        </w:rPr>
      </w:pPr>
      <w:r w:rsidRPr="00EC5BF5">
        <w:rPr>
          <w:rFonts w:ascii="Times New Roman" w:hAnsi="Times New Roman" w:cs="Times New Roman"/>
          <w:b/>
          <w:bCs/>
          <w:sz w:val="24"/>
          <w:szCs w:val="24"/>
        </w:rPr>
        <w:t>Teknik Pengumpulan Data</w:t>
      </w:r>
    </w:p>
    <w:p w:rsidR="00C72DA8" w:rsidRPr="00CF74AF" w:rsidRDefault="00C72DA8" w:rsidP="00C72DA8">
      <w:pPr>
        <w:pStyle w:val="ListParagraph"/>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Untuk menggali data </w:t>
      </w:r>
      <w:r w:rsidRPr="00CF74AF">
        <w:rPr>
          <w:rFonts w:ascii="Times New Roman" w:hAnsi="Times New Roman" w:cs="Times New Roman"/>
          <w:sz w:val="24"/>
          <w:szCs w:val="24"/>
        </w:rPr>
        <w:t>dalam penelitian ini, penulis men</w:t>
      </w:r>
      <w:r>
        <w:rPr>
          <w:rFonts w:ascii="Times New Roman" w:hAnsi="Times New Roman" w:cs="Times New Roman"/>
          <w:sz w:val="24"/>
          <w:szCs w:val="24"/>
        </w:rPr>
        <w:t>ggunakan teknik sebagai berikut:</w:t>
      </w:r>
    </w:p>
    <w:p w:rsidR="00C72DA8" w:rsidRPr="00BF1A8D" w:rsidRDefault="00C72DA8" w:rsidP="00D11D28">
      <w:pPr>
        <w:pStyle w:val="ListParagraph"/>
        <w:numPr>
          <w:ilvl w:val="0"/>
          <w:numId w:val="3"/>
        </w:numPr>
        <w:ind w:left="1260"/>
        <w:jc w:val="both"/>
        <w:rPr>
          <w:rFonts w:ascii="Times New Roman" w:hAnsi="Times New Roman" w:cs="Times New Roman"/>
          <w:sz w:val="24"/>
          <w:szCs w:val="24"/>
        </w:rPr>
      </w:pPr>
      <w:r w:rsidRPr="00BF1A8D">
        <w:rPr>
          <w:rFonts w:ascii="Times New Roman" w:hAnsi="Times New Roman" w:cs="Times New Roman"/>
          <w:sz w:val="24"/>
          <w:szCs w:val="24"/>
        </w:rPr>
        <w:t>Observasi</w:t>
      </w:r>
    </w:p>
    <w:p w:rsidR="00C72DA8" w:rsidRPr="00BF1A8D" w:rsidRDefault="00C72DA8" w:rsidP="00D11D28">
      <w:pPr>
        <w:pStyle w:val="ListParagraph"/>
        <w:numPr>
          <w:ilvl w:val="0"/>
          <w:numId w:val="3"/>
        </w:numPr>
        <w:ind w:left="1276"/>
        <w:jc w:val="both"/>
        <w:rPr>
          <w:rFonts w:ascii="Times New Roman" w:hAnsi="Times New Roman" w:cs="Times New Roman"/>
          <w:sz w:val="24"/>
          <w:szCs w:val="24"/>
        </w:rPr>
      </w:pPr>
      <w:r w:rsidRPr="00BF1A8D">
        <w:rPr>
          <w:rFonts w:ascii="Times New Roman" w:hAnsi="Times New Roman" w:cs="Times New Roman"/>
          <w:sz w:val="24"/>
          <w:szCs w:val="24"/>
        </w:rPr>
        <w:t>Dokumentasi</w:t>
      </w:r>
    </w:p>
    <w:p w:rsidR="00C72DA8" w:rsidRPr="00BF1A8D" w:rsidRDefault="00C72DA8" w:rsidP="00D11D28">
      <w:pPr>
        <w:pStyle w:val="ListParagraph"/>
        <w:numPr>
          <w:ilvl w:val="0"/>
          <w:numId w:val="3"/>
        </w:numPr>
        <w:ind w:left="1276"/>
        <w:jc w:val="both"/>
        <w:rPr>
          <w:rFonts w:ascii="Times New Roman" w:hAnsi="Times New Roman" w:cs="Times New Roman"/>
          <w:sz w:val="24"/>
          <w:szCs w:val="24"/>
        </w:rPr>
      </w:pPr>
      <w:r w:rsidRPr="00BF1A8D">
        <w:rPr>
          <w:rFonts w:ascii="Times New Roman" w:hAnsi="Times New Roman" w:cs="Times New Roman"/>
          <w:sz w:val="24"/>
          <w:szCs w:val="24"/>
        </w:rPr>
        <w:t xml:space="preserve">Wawancara </w:t>
      </w:r>
    </w:p>
    <w:p w:rsidR="00C72DA8" w:rsidRPr="00213B93" w:rsidRDefault="00C72DA8" w:rsidP="00213B93">
      <w:pPr>
        <w:jc w:val="both"/>
        <w:rPr>
          <w:rFonts w:asciiTheme="majorBidi" w:hAnsiTheme="majorBidi" w:cstheme="majorBidi"/>
          <w:sz w:val="24"/>
          <w:szCs w:val="24"/>
        </w:rPr>
      </w:pPr>
    </w:p>
    <w:p w:rsidR="007A444A" w:rsidRPr="00F25C61" w:rsidRDefault="001150AC" w:rsidP="00EE5BA8">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Temuan Data Hasil Penelitian</w:t>
      </w:r>
    </w:p>
    <w:p w:rsidR="00393CEF" w:rsidRDefault="00393CEF" w:rsidP="005736DA">
      <w:pPr>
        <w:contextualSpacing/>
        <w:jc w:val="both"/>
        <w:rPr>
          <w:rFonts w:asciiTheme="majorBidi" w:hAnsiTheme="majorBidi" w:cstheme="majorBidi"/>
          <w:sz w:val="24"/>
          <w:szCs w:val="24"/>
        </w:rPr>
      </w:pPr>
    </w:p>
    <w:p w:rsidR="005736DA" w:rsidRPr="00395C8F" w:rsidRDefault="005736DA" w:rsidP="005736DA">
      <w:pPr>
        <w:numPr>
          <w:ilvl w:val="0"/>
          <w:numId w:val="33"/>
        </w:numPr>
        <w:ind w:left="851" w:right="49" w:hanging="426"/>
        <w:jc w:val="both"/>
        <w:rPr>
          <w:rFonts w:ascii="Times New Roman" w:eastAsia="Times New Roman" w:hAnsi="Times New Roman"/>
          <w:bCs/>
          <w:sz w:val="24"/>
        </w:rPr>
      </w:pPr>
      <w:r w:rsidRPr="00395C8F">
        <w:rPr>
          <w:rFonts w:ascii="Times New Roman" w:eastAsia="Times New Roman" w:hAnsi="Times New Roman"/>
          <w:bCs/>
          <w:sz w:val="24"/>
        </w:rPr>
        <w:t xml:space="preserve">Kemampuan Membaca </w:t>
      </w:r>
      <w:r>
        <w:rPr>
          <w:rFonts w:ascii="Times New Roman" w:eastAsia="Times New Roman" w:hAnsi="Times New Roman"/>
          <w:bCs/>
          <w:sz w:val="24"/>
        </w:rPr>
        <w:t>Alquran</w:t>
      </w:r>
      <w:r w:rsidRPr="00395C8F">
        <w:rPr>
          <w:rFonts w:ascii="Times New Roman" w:eastAsia="Times New Roman" w:hAnsi="Times New Roman"/>
          <w:bCs/>
          <w:sz w:val="24"/>
        </w:rPr>
        <w:t xml:space="preserve"> Peserta Didik Kelas IX D SMP Negeri 1 Bakarangan</w:t>
      </w:r>
    </w:p>
    <w:p w:rsidR="005736DA" w:rsidRDefault="005736DA" w:rsidP="005736DA">
      <w:pPr>
        <w:ind w:left="851" w:firstLine="850"/>
        <w:jc w:val="both"/>
        <w:rPr>
          <w:rFonts w:ascii="Times New Roman" w:eastAsia="Times New Roman" w:hAnsi="Times New Roman"/>
          <w:sz w:val="24"/>
        </w:rPr>
      </w:pPr>
      <w:r>
        <w:rPr>
          <w:rFonts w:ascii="Times New Roman" w:eastAsia="Times New Roman" w:hAnsi="Times New Roman"/>
          <w:sz w:val="24"/>
        </w:rPr>
        <w:t xml:space="preserve">Data hasil tes kemampuan membaca Alquran peserta didik Kelas IX D SMP Negeri 1 Bakarangan dapat dilihat dalam tabel 4.6 sebagai berikut. </w:t>
      </w:r>
    </w:p>
    <w:p w:rsidR="005736DA" w:rsidRDefault="005736DA" w:rsidP="005736DA">
      <w:pPr>
        <w:ind w:left="851" w:right="49"/>
        <w:jc w:val="both"/>
        <w:rPr>
          <w:rFonts w:ascii="Times New Roman" w:eastAsia="Times New Roman" w:hAnsi="Times New Roman"/>
          <w:sz w:val="24"/>
        </w:rPr>
      </w:pPr>
      <w:r>
        <w:rPr>
          <w:rFonts w:ascii="Times New Roman" w:eastAsia="Times New Roman" w:hAnsi="Times New Roman"/>
          <w:sz w:val="24"/>
        </w:rPr>
        <w:lastRenderedPageBreak/>
        <w:t>Tabel 4. 4 Hasil Tes Kemampuan Membaca Alquran Peserta Didik Kelas IX D</w:t>
      </w:r>
    </w:p>
    <w:p w:rsidR="005736DA" w:rsidRDefault="005736DA" w:rsidP="005736DA">
      <w:pPr>
        <w:ind w:left="851" w:right="49"/>
        <w:jc w:val="both"/>
        <w:rPr>
          <w:rFonts w:ascii="Times New Roman" w:eastAsia="Times New Roman" w:hAnsi="Times New Roman"/>
          <w:sz w:val="24"/>
        </w:rPr>
      </w:pPr>
    </w:p>
    <w:tbl>
      <w:tblPr>
        <w:tblW w:w="73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843"/>
        <w:gridCol w:w="1559"/>
        <w:gridCol w:w="1868"/>
      </w:tblGrid>
      <w:tr w:rsidR="005736DA" w:rsidTr="00E91ABE">
        <w:trPr>
          <w:trHeight w:val="252"/>
        </w:trPr>
        <w:tc>
          <w:tcPr>
            <w:tcW w:w="709" w:type="dxa"/>
            <w:shd w:val="clear" w:color="auto" w:fill="auto"/>
            <w:vAlign w:val="center"/>
          </w:tcPr>
          <w:p w:rsidR="005736DA" w:rsidRDefault="005736DA" w:rsidP="005736DA">
            <w:pPr>
              <w:ind w:left="-3"/>
              <w:jc w:val="both"/>
              <w:rPr>
                <w:rFonts w:ascii="Times New Roman" w:eastAsia="Times New Roman" w:hAnsi="Times New Roman"/>
                <w:w w:val="95"/>
                <w:sz w:val="24"/>
              </w:rPr>
            </w:pPr>
            <w:r>
              <w:rPr>
                <w:rFonts w:ascii="Times New Roman" w:eastAsia="Times New Roman" w:hAnsi="Times New Roman"/>
                <w:w w:val="95"/>
                <w:sz w:val="24"/>
              </w:rPr>
              <w:t>No</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Nilai</w:t>
            </w:r>
          </w:p>
        </w:tc>
        <w:tc>
          <w:tcPr>
            <w:tcW w:w="1843" w:type="dxa"/>
            <w:shd w:val="clear" w:color="auto" w:fill="auto"/>
            <w:vAlign w:val="center"/>
          </w:tcPr>
          <w:p w:rsidR="005736DA" w:rsidRDefault="005736DA" w:rsidP="005736DA">
            <w:pPr>
              <w:ind w:left="1"/>
              <w:jc w:val="both"/>
              <w:rPr>
                <w:rFonts w:ascii="Times New Roman" w:eastAsia="Times New Roman" w:hAnsi="Times New Roman"/>
                <w:w w:val="99"/>
                <w:sz w:val="24"/>
              </w:rPr>
            </w:pPr>
            <w:r>
              <w:rPr>
                <w:rFonts w:ascii="Times New Roman" w:eastAsia="Times New Roman" w:hAnsi="Times New Roman"/>
                <w:w w:val="99"/>
                <w:sz w:val="24"/>
              </w:rPr>
              <w:t>Kategori</w:t>
            </w:r>
          </w:p>
        </w:tc>
        <w:tc>
          <w:tcPr>
            <w:tcW w:w="1559" w:type="dxa"/>
            <w:shd w:val="clear" w:color="auto" w:fill="auto"/>
            <w:vAlign w:val="center"/>
          </w:tcPr>
          <w:p w:rsidR="005736DA" w:rsidRDefault="005736DA" w:rsidP="005736DA">
            <w:pPr>
              <w:ind w:right="480"/>
              <w:jc w:val="both"/>
              <w:rPr>
                <w:rFonts w:ascii="Times New Roman" w:eastAsia="Times New Roman" w:hAnsi="Times New Roman"/>
                <w:sz w:val="24"/>
              </w:rPr>
            </w:pPr>
            <w:r>
              <w:rPr>
                <w:rFonts w:ascii="Times New Roman" w:eastAsia="Times New Roman" w:hAnsi="Times New Roman"/>
                <w:sz w:val="24"/>
              </w:rPr>
              <w:t>Frekuensi</w:t>
            </w:r>
          </w:p>
        </w:tc>
        <w:tc>
          <w:tcPr>
            <w:tcW w:w="1868" w:type="dxa"/>
            <w:shd w:val="clear" w:color="auto" w:fill="auto"/>
            <w:vAlign w:val="center"/>
          </w:tcPr>
          <w:p w:rsidR="005736DA" w:rsidRDefault="005736DA" w:rsidP="005736DA">
            <w:pPr>
              <w:ind w:firstLine="4"/>
              <w:jc w:val="both"/>
              <w:rPr>
                <w:rFonts w:ascii="Times New Roman" w:eastAsia="Times New Roman" w:hAnsi="Times New Roman"/>
                <w:sz w:val="24"/>
              </w:rPr>
            </w:pPr>
            <w:r>
              <w:rPr>
                <w:rFonts w:ascii="Times New Roman" w:eastAsia="Times New Roman" w:hAnsi="Times New Roman"/>
                <w:sz w:val="24"/>
              </w:rPr>
              <w:t>Persentasi</w:t>
            </w:r>
          </w:p>
        </w:tc>
      </w:tr>
      <w:tr w:rsidR="005736DA" w:rsidTr="00E91ABE">
        <w:trPr>
          <w:trHeight w:val="266"/>
        </w:trPr>
        <w:tc>
          <w:tcPr>
            <w:tcW w:w="709" w:type="dxa"/>
            <w:shd w:val="clear" w:color="auto" w:fill="auto"/>
            <w:vAlign w:val="center"/>
          </w:tcPr>
          <w:p w:rsidR="005736DA" w:rsidRDefault="005736DA" w:rsidP="005736DA">
            <w:pPr>
              <w:ind w:hanging="3"/>
              <w:jc w:val="both"/>
              <w:rPr>
                <w:rFonts w:ascii="Times New Roman" w:eastAsia="Times New Roman" w:hAnsi="Times New Roman"/>
                <w:w w:val="99"/>
                <w:sz w:val="24"/>
              </w:rPr>
            </w:pPr>
            <w:r>
              <w:rPr>
                <w:rFonts w:ascii="Times New Roman" w:eastAsia="Times New Roman" w:hAnsi="Times New Roman"/>
                <w:w w:val="99"/>
                <w:sz w:val="24"/>
              </w:rPr>
              <w:t>1</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90&lt;100</w:t>
            </w:r>
          </w:p>
        </w:tc>
        <w:tc>
          <w:tcPr>
            <w:tcW w:w="1843" w:type="dxa"/>
            <w:shd w:val="clear" w:color="auto" w:fill="auto"/>
            <w:vAlign w:val="center"/>
          </w:tcPr>
          <w:p w:rsidR="005736DA" w:rsidRDefault="005736DA" w:rsidP="005736DA">
            <w:pPr>
              <w:ind w:left="1"/>
              <w:jc w:val="both"/>
              <w:rPr>
                <w:rFonts w:ascii="Times New Roman" w:eastAsia="Times New Roman" w:hAnsi="Times New Roman"/>
                <w:w w:val="98"/>
                <w:sz w:val="24"/>
              </w:rPr>
            </w:pPr>
            <w:r>
              <w:rPr>
                <w:rFonts w:ascii="Times New Roman" w:eastAsia="Times New Roman" w:hAnsi="Times New Roman"/>
                <w:w w:val="98"/>
                <w:sz w:val="24"/>
              </w:rPr>
              <w:t>Baik Sekali</w:t>
            </w:r>
          </w:p>
        </w:tc>
        <w:tc>
          <w:tcPr>
            <w:tcW w:w="1559"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2</w:t>
            </w:r>
          </w:p>
        </w:tc>
        <w:tc>
          <w:tcPr>
            <w:tcW w:w="1868" w:type="dxa"/>
            <w:shd w:val="clear" w:color="auto" w:fill="auto"/>
            <w:vAlign w:val="center"/>
          </w:tcPr>
          <w:p w:rsidR="005736DA" w:rsidRDefault="005736DA" w:rsidP="005736DA">
            <w:pPr>
              <w:ind w:firstLine="4"/>
              <w:jc w:val="both"/>
              <w:rPr>
                <w:rFonts w:ascii="Times New Roman" w:eastAsia="Times New Roman" w:hAnsi="Times New Roman"/>
                <w:sz w:val="24"/>
              </w:rPr>
            </w:pPr>
            <w:r>
              <w:rPr>
                <w:rFonts w:ascii="Times New Roman" w:eastAsia="Times New Roman" w:hAnsi="Times New Roman"/>
                <w:sz w:val="24"/>
              </w:rPr>
              <w:t>8</w:t>
            </w:r>
          </w:p>
        </w:tc>
      </w:tr>
      <w:tr w:rsidR="005736DA" w:rsidTr="00E91ABE">
        <w:trPr>
          <w:trHeight w:val="266"/>
        </w:trPr>
        <w:tc>
          <w:tcPr>
            <w:tcW w:w="709" w:type="dxa"/>
            <w:shd w:val="clear" w:color="auto" w:fill="auto"/>
            <w:vAlign w:val="center"/>
          </w:tcPr>
          <w:p w:rsidR="005736DA" w:rsidRDefault="005736DA" w:rsidP="005736DA">
            <w:pPr>
              <w:ind w:hanging="3"/>
              <w:jc w:val="both"/>
              <w:rPr>
                <w:rFonts w:ascii="Times New Roman" w:eastAsia="Times New Roman" w:hAnsi="Times New Roman"/>
                <w:w w:val="99"/>
                <w:sz w:val="24"/>
              </w:rPr>
            </w:pPr>
            <w:r>
              <w:rPr>
                <w:rFonts w:ascii="Times New Roman" w:eastAsia="Times New Roman" w:hAnsi="Times New Roman"/>
                <w:w w:val="99"/>
                <w:sz w:val="24"/>
              </w:rPr>
              <w:t>2</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80&lt; 89</w:t>
            </w:r>
          </w:p>
        </w:tc>
        <w:tc>
          <w:tcPr>
            <w:tcW w:w="1843" w:type="dxa"/>
            <w:shd w:val="clear" w:color="auto" w:fill="auto"/>
            <w:vAlign w:val="center"/>
          </w:tcPr>
          <w:p w:rsidR="005736DA" w:rsidRDefault="005736DA" w:rsidP="005736DA">
            <w:pPr>
              <w:ind w:left="1"/>
              <w:jc w:val="both"/>
              <w:rPr>
                <w:rFonts w:ascii="Times New Roman" w:eastAsia="Times New Roman" w:hAnsi="Times New Roman"/>
                <w:sz w:val="24"/>
              </w:rPr>
            </w:pPr>
            <w:r>
              <w:rPr>
                <w:rFonts w:ascii="Times New Roman" w:eastAsia="Times New Roman" w:hAnsi="Times New Roman"/>
                <w:sz w:val="24"/>
              </w:rPr>
              <w:t>Baik</w:t>
            </w:r>
          </w:p>
        </w:tc>
        <w:tc>
          <w:tcPr>
            <w:tcW w:w="1559"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4</w:t>
            </w:r>
          </w:p>
        </w:tc>
        <w:tc>
          <w:tcPr>
            <w:tcW w:w="1868" w:type="dxa"/>
            <w:shd w:val="clear" w:color="auto" w:fill="auto"/>
            <w:vAlign w:val="center"/>
          </w:tcPr>
          <w:p w:rsidR="005736DA" w:rsidRDefault="005736DA" w:rsidP="005736DA">
            <w:pPr>
              <w:ind w:firstLine="4"/>
              <w:jc w:val="both"/>
              <w:rPr>
                <w:rFonts w:ascii="Times New Roman" w:eastAsia="Times New Roman" w:hAnsi="Times New Roman"/>
                <w:w w:val="99"/>
                <w:sz w:val="24"/>
              </w:rPr>
            </w:pPr>
            <w:r>
              <w:rPr>
                <w:rFonts w:ascii="Times New Roman" w:eastAsia="Times New Roman" w:hAnsi="Times New Roman"/>
                <w:w w:val="99"/>
                <w:sz w:val="24"/>
              </w:rPr>
              <w:t>16</w:t>
            </w:r>
          </w:p>
        </w:tc>
      </w:tr>
      <w:tr w:rsidR="005736DA" w:rsidTr="00E91ABE">
        <w:trPr>
          <w:trHeight w:val="268"/>
        </w:trPr>
        <w:tc>
          <w:tcPr>
            <w:tcW w:w="709" w:type="dxa"/>
            <w:shd w:val="clear" w:color="auto" w:fill="auto"/>
            <w:vAlign w:val="center"/>
          </w:tcPr>
          <w:p w:rsidR="005736DA" w:rsidRDefault="005736DA" w:rsidP="005736DA">
            <w:pPr>
              <w:ind w:hanging="3"/>
              <w:jc w:val="both"/>
              <w:rPr>
                <w:rFonts w:ascii="Times New Roman" w:eastAsia="Times New Roman" w:hAnsi="Times New Roman"/>
                <w:w w:val="99"/>
                <w:sz w:val="24"/>
              </w:rPr>
            </w:pPr>
            <w:r>
              <w:rPr>
                <w:rFonts w:ascii="Times New Roman" w:eastAsia="Times New Roman" w:hAnsi="Times New Roman"/>
                <w:w w:val="99"/>
                <w:sz w:val="24"/>
              </w:rPr>
              <w:t>3</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70&lt; 79</w:t>
            </w:r>
          </w:p>
        </w:tc>
        <w:tc>
          <w:tcPr>
            <w:tcW w:w="1843" w:type="dxa"/>
            <w:shd w:val="clear" w:color="auto" w:fill="auto"/>
            <w:vAlign w:val="center"/>
          </w:tcPr>
          <w:p w:rsidR="005736DA" w:rsidRDefault="005736DA" w:rsidP="005736DA">
            <w:pPr>
              <w:ind w:left="1"/>
              <w:jc w:val="both"/>
              <w:rPr>
                <w:rFonts w:ascii="Times New Roman" w:eastAsia="Times New Roman" w:hAnsi="Times New Roman"/>
                <w:w w:val="99"/>
                <w:sz w:val="24"/>
              </w:rPr>
            </w:pPr>
            <w:r>
              <w:rPr>
                <w:rFonts w:ascii="Times New Roman" w:eastAsia="Times New Roman" w:hAnsi="Times New Roman"/>
                <w:w w:val="99"/>
                <w:sz w:val="24"/>
              </w:rPr>
              <w:t>Cukup</w:t>
            </w:r>
          </w:p>
        </w:tc>
        <w:tc>
          <w:tcPr>
            <w:tcW w:w="1559"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15</w:t>
            </w:r>
          </w:p>
        </w:tc>
        <w:tc>
          <w:tcPr>
            <w:tcW w:w="1868" w:type="dxa"/>
            <w:shd w:val="clear" w:color="auto" w:fill="auto"/>
            <w:vAlign w:val="center"/>
          </w:tcPr>
          <w:p w:rsidR="005736DA" w:rsidRDefault="005736DA" w:rsidP="005736DA">
            <w:pPr>
              <w:ind w:firstLine="4"/>
              <w:jc w:val="both"/>
              <w:rPr>
                <w:rFonts w:ascii="Times New Roman" w:eastAsia="Times New Roman" w:hAnsi="Times New Roman"/>
                <w:sz w:val="24"/>
              </w:rPr>
            </w:pPr>
            <w:r>
              <w:rPr>
                <w:rFonts w:ascii="Times New Roman" w:eastAsia="Times New Roman" w:hAnsi="Times New Roman"/>
                <w:sz w:val="24"/>
              </w:rPr>
              <w:t>60</w:t>
            </w:r>
          </w:p>
        </w:tc>
      </w:tr>
      <w:tr w:rsidR="005736DA" w:rsidTr="00E91ABE">
        <w:trPr>
          <w:trHeight w:val="266"/>
        </w:trPr>
        <w:tc>
          <w:tcPr>
            <w:tcW w:w="709" w:type="dxa"/>
            <w:shd w:val="clear" w:color="auto" w:fill="auto"/>
            <w:vAlign w:val="center"/>
          </w:tcPr>
          <w:p w:rsidR="005736DA" w:rsidRDefault="005736DA" w:rsidP="005736DA">
            <w:pPr>
              <w:ind w:hanging="3"/>
              <w:jc w:val="both"/>
              <w:rPr>
                <w:rFonts w:ascii="Times New Roman" w:eastAsia="Times New Roman" w:hAnsi="Times New Roman"/>
                <w:w w:val="99"/>
                <w:sz w:val="24"/>
              </w:rPr>
            </w:pPr>
            <w:r>
              <w:rPr>
                <w:rFonts w:ascii="Times New Roman" w:eastAsia="Times New Roman" w:hAnsi="Times New Roman"/>
                <w:w w:val="99"/>
                <w:sz w:val="24"/>
              </w:rPr>
              <w:t>4</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60&lt;69</w:t>
            </w:r>
          </w:p>
        </w:tc>
        <w:tc>
          <w:tcPr>
            <w:tcW w:w="1843" w:type="dxa"/>
            <w:shd w:val="clear" w:color="auto" w:fill="auto"/>
            <w:vAlign w:val="center"/>
          </w:tcPr>
          <w:p w:rsidR="005736DA" w:rsidRDefault="005736DA" w:rsidP="005736DA">
            <w:pPr>
              <w:ind w:left="1"/>
              <w:jc w:val="both"/>
              <w:rPr>
                <w:rFonts w:ascii="Times New Roman" w:eastAsia="Times New Roman" w:hAnsi="Times New Roman"/>
                <w:w w:val="99"/>
                <w:sz w:val="24"/>
              </w:rPr>
            </w:pPr>
            <w:r>
              <w:rPr>
                <w:rFonts w:ascii="Times New Roman" w:eastAsia="Times New Roman" w:hAnsi="Times New Roman"/>
                <w:w w:val="99"/>
                <w:sz w:val="24"/>
              </w:rPr>
              <w:t>Kurang</w:t>
            </w:r>
          </w:p>
        </w:tc>
        <w:tc>
          <w:tcPr>
            <w:tcW w:w="1559"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4</w:t>
            </w:r>
          </w:p>
        </w:tc>
        <w:tc>
          <w:tcPr>
            <w:tcW w:w="1868" w:type="dxa"/>
            <w:shd w:val="clear" w:color="auto" w:fill="auto"/>
            <w:vAlign w:val="center"/>
          </w:tcPr>
          <w:p w:rsidR="005736DA" w:rsidRDefault="005736DA" w:rsidP="005736DA">
            <w:pPr>
              <w:ind w:firstLine="4"/>
              <w:jc w:val="both"/>
              <w:rPr>
                <w:rFonts w:ascii="Times New Roman" w:eastAsia="Times New Roman" w:hAnsi="Times New Roman"/>
                <w:w w:val="99"/>
                <w:sz w:val="24"/>
              </w:rPr>
            </w:pPr>
            <w:r>
              <w:rPr>
                <w:rFonts w:ascii="Times New Roman" w:eastAsia="Times New Roman" w:hAnsi="Times New Roman"/>
                <w:w w:val="99"/>
                <w:sz w:val="24"/>
              </w:rPr>
              <w:t>16</w:t>
            </w:r>
          </w:p>
        </w:tc>
      </w:tr>
      <w:tr w:rsidR="005736DA" w:rsidTr="00E91ABE">
        <w:trPr>
          <w:trHeight w:val="266"/>
        </w:trPr>
        <w:tc>
          <w:tcPr>
            <w:tcW w:w="709" w:type="dxa"/>
            <w:shd w:val="clear" w:color="auto" w:fill="auto"/>
            <w:vAlign w:val="center"/>
          </w:tcPr>
          <w:p w:rsidR="005736DA" w:rsidRDefault="005736DA" w:rsidP="005736DA">
            <w:pPr>
              <w:ind w:hanging="3"/>
              <w:jc w:val="both"/>
              <w:rPr>
                <w:rFonts w:ascii="Times New Roman" w:eastAsia="Times New Roman" w:hAnsi="Times New Roman"/>
                <w:w w:val="99"/>
                <w:sz w:val="24"/>
              </w:rPr>
            </w:pPr>
            <w:r>
              <w:rPr>
                <w:rFonts w:ascii="Times New Roman" w:eastAsia="Times New Roman" w:hAnsi="Times New Roman"/>
                <w:w w:val="99"/>
                <w:sz w:val="24"/>
              </w:rPr>
              <w:t>5</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&lt;60</w:t>
            </w:r>
          </w:p>
        </w:tc>
        <w:tc>
          <w:tcPr>
            <w:tcW w:w="1843" w:type="dxa"/>
            <w:shd w:val="clear" w:color="auto" w:fill="auto"/>
            <w:vAlign w:val="center"/>
          </w:tcPr>
          <w:p w:rsidR="005736DA" w:rsidRDefault="005736DA" w:rsidP="005736DA">
            <w:pPr>
              <w:ind w:left="1"/>
              <w:jc w:val="both"/>
              <w:rPr>
                <w:rFonts w:ascii="Times New Roman" w:eastAsia="Times New Roman" w:hAnsi="Times New Roman"/>
                <w:w w:val="99"/>
                <w:sz w:val="24"/>
              </w:rPr>
            </w:pPr>
            <w:r>
              <w:rPr>
                <w:rFonts w:ascii="Times New Roman" w:eastAsia="Times New Roman" w:hAnsi="Times New Roman"/>
                <w:w w:val="99"/>
                <w:sz w:val="24"/>
              </w:rPr>
              <w:t>Kurang Sekali</w:t>
            </w:r>
          </w:p>
        </w:tc>
        <w:tc>
          <w:tcPr>
            <w:tcW w:w="1559"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w:t>
            </w:r>
          </w:p>
        </w:tc>
        <w:tc>
          <w:tcPr>
            <w:tcW w:w="1868" w:type="dxa"/>
            <w:shd w:val="clear" w:color="auto" w:fill="auto"/>
            <w:vAlign w:val="center"/>
          </w:tcPr>
          <w:p w:rsidR="005736DA" w:rsidRDefault="005736DA" w:rsidP="005736DA">
            <w:pPr>
              <w:ind w:firstLine="4"/>
              <w:jc w:val="both"/>
              <w:rPr>
                <w:rFonts w:ascii="Times New Roman" w:eastAsia="Times New Roman" w:hAnsi="Times New Roman"/>
                <w:w w:val="99"/>
                <w:sz w:val="24"/>
              </w:rPr>
            </w:pPr>
            <w:r>
              <w:rPr>
                <w:rFonts w:ascii="Times New Roman" w:eastAsia="Times New Roman" w:hAnsi="Times New Roman"/>
                <w:w w:val="99"/>
                <w:sz w:val="24"/>
              </w:rPr>
              <w:t>-</w:t>
            </w:r>
          </w:p>
        </w:tc>
      </w:tr>
      <w:tr w:rsidR="005736DA" w:rsidTr="00E91ABE">
        <w:trPr>
          <w:trHeight w:val="266"/>
        </w:trPr>
        <w:tc>
          <w:tcPr>
            <w:tcW w:w="3969" w:type="dxa"/>
            <w:gridSpan w:val="3"/>
            <w:shd w:val="clear" w:color="auto" w:fill="auto"/>
            <w:vAlign w:val="center"/>
          </w:tcPr>
          <w:p w:rsidR="005736DA" w:rsidRDefault="005736DA" w:rsidP="005736DA">
            <w:pPr>
              <w:jc w:val="both"/>
              <w:rPr>
                <w:rFonts w:ascii="Times New Roman" w:eastAsia="Times New Roman" w:hAnsi="Times New Roman"/>
                <w:sz w:val="23"/>
              </w:rPr>
            </w:pPr>
            <w:r>
              <w:rPr>
                <w:rFonts w:ascii="Times New Roman" w:eastAsia="Times New Roman" w:hAnsi="Times New Roman"/>
                <w:sz w:val="24"/>
              </w:rPr>
              <w:t>Jumlah</w:t>
            </w:r>
          </w:p>
        </w:tc>
        <w:tc>
          <w:tcPr>
            <w:tcW w:w="1559" w:type="dxa"/>
            <w:shd w:val="clear" w:color="auto" w:fill="auto"/>
            <w:vAlign w:val="center"/>
          </w:tcPr>
          <w:p w:rsidR="005736DA" w:rsidRDefault="005736DA" w:rsidP="005736DA">
            <w:pPr>
              <w:ind w:left="5"/>
              <w:jc w:val="both"/>
              <w:rPr>
                <w:rFonts w:ascii="Times New Roman" w:eastAsia="Times New Roman" w:hAnsi="Times New Roman"/>
                <w:sz w:val="24"/>
              </w:rPr>
            </w:pPr>
            <w:r>
              <w:rPr>
                <w:rFonts w:ascii="Times New Roman" w:eastAsia="Times New Roman" w:hAnsi="Times New Roman"/>
                <w:sz w:val="24"/>
              </w:rPr>
              <w:t>25</w:t>
            </w:r>
          </w:p>
        </w:tc>
        <w:tc>
          <w:tcPr>
            <w:tcW w:w="1868" w:type="dxa"/>
            <w:shd w:val="clear" w:color="auto" w:fill="auto"/>
            <w:vAlign w:val="center"/>
          </w:tcPr>
          <w:p w:rsidR="005736DA" w:rsidRDefault="005736DA" w:rsidP="005736DA">
            <w:pPr>
              <w:ind w:firstLine="4"/>
              <w:jc w:val="both"/>
              <w:rPr>
                <w:rFonts w:ascii="Times New Roman" w:eastAsia="Times New Roman" w:hAnsi="Times New Roman"/>
                <w:sz w:val="24"/>
              </w:rPr>
            </w:pPr>
            <w:r>
              <w:rPr>
                <w:rFonts w:ascii="Times New Roman" w:eastAsia="Times New Roman" w:hAnsi="Times New Roman"/>
                <w:sz w:val="24"/>
              </w:rPr>
              <w:t>100</w:t>
            </w:r>
          </w:p>
        </w:tc>
      </w:tr>
    </w:tbl>
    <w:p w:rsidR="005736DA" w:rsidRPr="0095460E" w:rsidRDefault="005736DA" w:rsidP="005736DA">
      <w:pPr>
        <w:ind w:left="820" w:right="49" w:firstLine="881"/>
        <w:jc w:val="both"/>
        <w:rPr>
          <w:rFonts w:ascii="Times New Roman" w:eastAsia="Times New Roman" w:hAnsi="Times New Roman"/>
          <w:sz w:val="24"/>
        </w:rPr>
      </w:pPr>
      <w:r>
        <w:rPr>
          <w:rFonts w:ascii="Times New Roman" w:eastAsia="Times New Roman" w:hAnsi="Times New Roman"/>
          <w:sz w:val="24"/>
        </w:rPr>
        <w:t>Tabel 4.4 menunjukkan bahwa sebanyak 2 orang (8%) dari peserta didik memperoleh nilai dari 90&lt;100 yang termasuk dalam kategori baik sekali. Sebanyak 4 orang (16%) mendapatkan nilai dari 80&lt;89 yang termasuk dalam kategori baik. Peserta didik yang mendapatkan nilai 70&lt;79 sebanyak 15 orang (60%) termasuk dalam kategori cukup. Ada 4 orang (16%) peserta didik termasuk dalam kategori kurang karena mendapat nilai 60&lt;69 dan untuk nilai &lt; 60 ada 0 orang (0%) termasuk dalam kategori kurang sekali.</w:t>
      </w:r>
    </w:p>
    <w:p w:rsidR="005736DA" w:rsidRPr="0095460E" w:rsidRDefault="005736DA" w:rsidP="005736DA">
      <w:pPr>
        <w:ind w:left="820" w:right="49" w:firstLine="881"/>
        <w:jc w:val="both"/>
        <w:rPr>
          <w:rFonts w:ascii="Times New Roman" w:eastAsia="Times New Roman" w:hAnsi="Times New Roman"/>
          <w:sz w:val="24"/>
        </w:rPr>
      </w:pPr>
      <w:r>
        <w:rPr>
          <w:rFonts w:ascii="Times New Roman" w:eastAsia="Times New Roman" w:hAnsi="Times New Roman"/>
          <w:sz w:val="24"/>
        </w:rPr>
        <w:t>Untuk menghitung nilai rata-rata peserta didik dalam membaca Alquran dapat dilihat dalam 4.5 berikut.</w:t>
      </w:r>
    </w:p>
    <w:p w:rsidR="005736DA" w:rsidRDefault="005736DA" w:rsidP="005736DA">
      <w:pPr>
        <w:ind w:left="851" w:right="49" w:hanging="28"/>
        <w:jc w:val="both"/>
        <w:rPr>
          <w:rFonts w:ascii="Times New Roman" w:eastAsia="Times New Roman" w:hAnsi="Times New Roman"/>
          <w:sz w:val="24"/>
        </w:rPr>
      </w:pPr>
      <w:r>
        <w:rPr>
          <w:rFonts w:ascii="Times New Roman" w:eastAsia="Times New Roman" w:hAnsi="Times New Roman"/>
          <w:sz w:val="24"/>
        </w:rPr>
        <w:t>Tabel 4.5 Perhitungan Mean Hasil Tes Kemampuan Membaca Alquran Peserta Didik Kelas IX D</w:t>
      </w:r>
    </w:p>
    <w:p w:rsidR="005736DA" w:rsidRDefault="005736DA" w:rsidP="005736DA">
      <w:pPr>
        <w:jc w:val="both"/>
        <w:rPr>
          <w:rFonts w:ascii="Times New Roman" w:eastAsia="Times New Roman" w:hAnsi="Times New Roman"/>
        </w:rPr>
      </w:pPr>
    </w:p>
    <w:tbl>
      <w:tblPr>
        <w:tblW w:w="7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1843"/>
        <w:gridCol w:w="1418"/>
        <w:gridCol w:w="1417"/>
        <w:gridCol w:w="1843"/>
      </w:tblGrid>
      <w:tr w:rsidR="005736DA" w:rsidTr="00E91ABE">
        <w:trPr>
          <w:trHeight w:val="271"/>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sz w:val="24"/>
              </w:rPr>
            </w:pPr>
            <w:r>
              <w:rPr>
                <w:rFonts w:ascii="Times New Roman" w:eastAsia="Times New Roman" w:hAnsi="Times New Roman"/>
                <w:sz w:val="24"/>
              </w:rPr>
              <w:t>No</w:t>
            </w:r>
          </w:p>
        </w:tc>
        <w:tc>
          <w:tcPr>
            <w:tcW w:w="1843" w:type="dxa"/>
            <w:shd w:val="clear" w:color="auto" w:fill="auto"/>
            <w:vAlign w:val="center"/>
          </w:tcPr>
          <w:p w:rsidR="005736DA" w:rsidRDefault="005736DA" w:rsidP="005736DA">
            <w:pPr>
              <w:ind w:hanging="1"/>
              <w:jc w:val="both"/>
              <w:rPr>
                <w:rFonts w:ascii="Times New Roman" w:eastAsia="Times New Roman" w:hAnsi="Times New Roman"/>
                <w:w w:val="99"/>
                <w:sz w:val="24"/>
              </w:rPr>
            </w:pPr>
            <w:r>
              <w:rPr>
                <w:rFonts w:ascii="Times New Roman" w:eastAsia="Times New Roman" w:hAnsi="Times New Roman"/>
                <w:w w:val="99"/>
                <w:sz w:val="24"/>
              </w:rPr>
              <w:t>Nilai</w:t>
            </w:r>
          </w:p>
        </w:tc>
        <w:tc>
          <w:tcPr>
            <w:tcW w:w="1418" w:type="dxa"/>
            <w:shd w:val="clear" w:color="auto" w:fill="auto"/>
            <w:vAlign w:val="center"/>
          </w:tcPr>
          <w:p w:rsidR="005736DA" w:rsidRDefault="005736DA" w:rsidP="005736DA">
            <w:pPr>
              <w:ind w:right="-12"/>
              <w:jc w:val="both"/>
              <w:rPr>
                <w:rFonts w:ascii="Times New Roman" w:eastAsia="Times New Roman" w:hAnsi="Times New Roman"/>
                <w:sz w:val="24"/>
              </w:rPr>
            </w:pPr>
            <w:r>
              <w:rPr>
                <w:rFonts w:ascii="Times New Roman" w:eastAsia="Times New Roman" w:hAnsi="Times New Roman"/>
                <w:sz w:val="24"/>
              </w:rPr>
              <w:t>F</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X</w:t>
            </w:r>
          </w:p>
        </w:tc>
        <w:tc>
          <w:tcPr>
            <w:tcW w:w="1843" w:type="dxa"/>
            <w:shd w:val="clear" w:color="auto" w:fill="auto"/>
            <w:vAlign w:val="center"/>
          </w:tcPr>
          <w:p w:rsidR="005736DA" w:rsidRDefault="005736DA" w:rsidP="005736DA">
            <w:pPr>
              <w:jc w:val="both"/>
              <w:rPr>
                <w:rFonts w:ascii="Times New Roman" w:eastAsia="Times New Roman" w:hAnsi="Times New Roman"/>
                <w:w w:val="97"/>
                <w:sz w:val="24"/>
              </w:rPr>
            </w:pPr>
            <w:r>
              <w:rPr>
                <w:rFonts w:ascii="Times New Roman" w:eastAsia="Times New Roman" w:hAnsi="Times New Roman"/>
                <w:w w:val="97"/>
                <w:sz w:val="24"/>
              </w:rPr>
              <w:t>FX</w:t>
            </w:r>
          </w:p>
        </w:tc>
      </w:tr>
      <w:tr w:rsidR="005736DA" w:rsidTr="00E91ABE">
        <w:trPr>
          <w:trHeight w:val="266"/>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w w:val="99"/>
                <w:sz w:val="24"/>
              </w:rPr>
            </w:pPr>
            <w:r>
              <w:rPr>
                <w:rFonts w:ascii="Times New Roman" w:eastAsia="Times New Roman" w:hAnsi="Times New Roman"/>
                <w:w w:val="99"/>
                <w:sz w:val="24"/>
              </w:rPr>
              <w:t>1</w:t>
            </w:r>
          </w:p>
        </w:tc>
        <w:tc>
          <w:tcPr>
            <w:tcW w:w="1843" w:type="dxa"/>
            <w:shd w:val="clear" w:color="auto" w:fill="auto"/>
            <w:vAlign w:val="center"/>
          </w:tcPr>
          <w:p w:rsidR="005736DA" w:rsidRDefault="005736DA" w:rsidP="005736DA">
            <w:pPr>
              <w:ind w:left="6"/>
              <w:jc w:val="both"/>
              <w:rPr>
                <w:rFonts w:ascii="Times New Roman" w:eastAsia="Times New Roman" w:hAnsi="Times New Roman"/>
                <w:sz w:val="24"/>
              </w:rPr>
            </w:pPr>
            <w:r>
              <w:rPr>
                <w:rFonts w:ascii="Times New Roman" w:eastAsia="Times New Roman" w:hAnsi="Times New Roman"/>
                <w:sz w:val="24"/>
              </w:rPr>
              <w:t>90&lt;100</w:t>
            </w:r>
          </w:p>
        </w:tc>
        <w:tc>
          <w:tcPr>
            <w:tcW w:w="1418"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2</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90</w:t>
            </w:r>
          </w:p>
        </w:tc>
        <w:tc>
          <w:tcPr>
            <w:tcW w:w="1843"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180</w:t>
            </w:r>
          </w:p>
        </w:tc>
      </w:tr>
      <w:tr w:rsidR="005736DA" w:rsidTr="00E91ABE">
        <w:trPr>
          <w:trHeight w:val="266"/>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w w:val="99"/>
                <w:sz w:val="24"/>
              </w:rPr>
            </w:pPr>
            <w:r>
              <w:rPr>
                <w:rFonts w:ascii="Times New Roman" w:eastAsia="Times New Roman" w:hAnsi="Times New Roman"/>
                <w:w w:val="99"/>
                <w:sz w:val="24"/>
              </w:rPr>
              <w:t>2</w:t>
            </w:r>
          </w:p>
        </w:tc>
        <w:tc>
          <w:tcPr>
            <w:tcW w:w="1843" w:type="dxa"/>
            <w:shd w:val="clear" w:color="auto" w:fill="auto"/>
            <w:vAlign w:val="center"/>
          </w:tcPr>
          <w:p w:rsidR="005736DA" w:rsidRDefault="005736DA" w:rsidP="005736DA">
            <w:pPr>
              <w:ind w:left="6"/>
              <w:jc w:val="both"/>
              <w:rPr>
                <w:rFonts w:ascii="Times New Roman" w:eastAsia="Times New Roman" w:hAnsi="Times New Roman"/>
                <w:sz w:val="24"/>
              </w:rPr>
            </w:pPr>
            <w:r>
              <w:rPr>
                <w:rFonts w:ascii="Times New Roman" w:eastAsia="Times New Roman" w:hAnsi="Times New Roman"/>
                <w:sz w:val="24"/>
              </w:rPr>
              <w:t>80&lt; 90</w:t>
            </w:r>
          </w:p>
        </w:tc>
        <w:tc>
          <w:tcPr>
            <w:tcW w:w="1418"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4</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80</w:t>
            </w:r>
          </w:p>
        </w:tc>
        <w:tc>
          <w:tcPr>
            <w:tcW w:w="1843"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320</w:t>
            </w:r>
          </w:p>
        </w:tc>
      </w:tr>
      <w:tr w:rsidR="005736DA" w:rsidTr="00E91ABE">
        <w:trPr>
          <w:trHeight w:val="266"/>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w w:val="99"/>
                <w:sz w:val="24"/>
              </w:rPr>
            </w:pPr>
            <w:r>
              <w:rPr>
                <w:rFonts w:ascii="Times New Roman" w:eastAsia="Times New Roman" w:hAnsi="Times New Roman"/>
                <w:w w:val="99"/>
                <w:sz w:val="24"/>
              </w:rPr>
              <w:t>3</w:t>
            </w:r>
          </w:p>
        </w:tc>
        <w:tc>
          <w:tcPr>
            <w:tcW w:w="1843" w:type="dxa"/>
            <w:shd w:val="clear" w:color="auto" w:fill="auto"/>
            <w:vAlign w:val="center"/>
          </w:tcPr>
          <w:p w:rsidR="005736DA" w:rsidRDefault="005736DA" w:rsidP="005736DA">
            <w:pPr>
              <w:ind w:left="6"/>
              <w:jc w:val="both"/>
              <w:rPr>
                <w:rFonts w:ascii="Times New Roman" w:eastAsia="Times New Roman" w:hAnsi="Times New Roman"/>
                <w:sz w:val="24"/>
              </w:rPr>
            </w:pPr>
            <w:r>
              <w:rPr>
                <w:rFonts w:ascii="Times New Roman" w:eastAsia="Times New Roman" w:hAnsi="Times New Roman"/>
                <w:sz w:val="24"/>
              </w:rPr>
              <w:t>70&lt; 80</w:t>
            </w:r>
          </w:p>
        </w:tc>
        <w:tc>
          <w:tcPr>
            <w:tcW w:w="1418"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15</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75</w:t>
            </w:r>
          </w:p>
        </w:tc>
        <w:tc>
          <w:tcPr>
            <w:tcW w:w="1843" w:type="dxa"/>
            <w:shd w:val="clear" w:color="auto" w:fill="auto"/>
            <w:vAlign w:val="center"/>
          </w:tcPr>
          <w:p w:rsidR="005736DA" w:rsidRDefault="005736DA" w:rsidP="005736DA">
            <w:pPr>
              <w:jc w:val="both"/>
              <w:rPr>
                <w:rFonts w:ascii="Times New Roman" w:eastAsia="Times New Roman" w:hAnsi="Times New Roman"/>
                <w:w w:val="99"/>
                <w:sz w:val="24"/>
              </w:rPr>
            </w:pPr>
            <w:r>
              <w:rPr>
                <w:rFonts w:ascii="Times New Roman" w:eastAsia="Times New Roman" w:hAnsi="Times New Roman"/>
                <w:w w:val="99"/>
                <w:sz w:val="24"/>
              </w:rPr>
              <w:t>1125</w:t>
            </w:r>
          </w:p>
        </w:tc>
      </w:tr>
      <w:tr w:rsidR="005736DA" w:rsidTr="00E91ABE">
        <w:trPr>
          <w:trHeight w:val="266"/>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w w:val="99"/>
                <w:sz w:val="24"/>
              </w:rPr>
            </w:pPr>
            <w:r>
              <w:rPr>
                <w:rFonts w:ascii="Times New Roman" w:eastAsia="Times New Roman" w:hAnsi="Times New Roman"/>
                <w:w w:val="99"/>
                <w:sz w:val="24"/>
              </w:rPr>
              <w:t>4</w:t>
            </w:r>
          </w:p>
        </w:tc>
        <w:tc>
          <w:tcPr>
            <w:tcW w:w="1843" w:type="dxa"/>
            <w:shd w:val="clear" w:color="auto" w:fill="auto"/>
            <w:vAlign w:val="center"/>
          </w:tcPr>
          <w:p w:rsidR="005736DA" w:rsidRDefault="005736DA" w:rsidP="005736DA">
            <w:pPr>
              <w:ind w:left="6"/>
              <w:jc w:val="both"/>
              <w:rPr>
                <w:rFonts w:ascii="Times New Roman" w:eastAsia="Times New Roman" w:hAnsi="Times New Roman"/>
                <w:sz w:val="24"/>
              </w:rPr>
            </w:pPr>
            <w:r>
              <w:rPr>
                <w:rFonts w:ascii="Times New Roman" w:eastAsia="Times New Roman" w:hAnsi="Times New Roman"/>
                <w:sz w:val="24"/>
              </w:rPr>
              <w:t>60&lt; 70</w:t>
            </w:r>
          </w:p>
        </w:tc>
        <w:tc>
          <w:tcPr>
            <w:tcW w:w="1418"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4</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60</w:t>
            </w:r>
          </w:p>
        </w:tc>
        <w:tc>
          <w:tcPr>
            <w:tcW w:w="1843"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240</w:t>
            </w:r>
          </w:p>
        </w:tc>
      </w:tr>
      <w:tr w:rsidR="005736DA" w:rsidTr="00E91ABE">
        <w:trPr>
          <w:trHeight w:val="268"/>
        </w:trPr>
        <w:tc>
          <w:tcPr>
            <w:tcW w:w="850" w:type="dxa"/>
            <w:shd w:val="clear" w:color="auto" w:fill="auto"/>
            <w:vAlign w:val="center"/>
          </w:tcPr>
          <w:p w:rsidR="005736DA" w:rsidRDefault="005736DA" w:rsidP="005736DA">
            <w:pPr>
              <w:ind w:left="-27" w:firstLine="27"/>
              <w:jc w:val="both"/>
              <w:rPr>
                <w:rFonts w:ascii="Times New Roman" w:eastAsia="Times New Roman" w:hAnsi="Times New Roman"/>
                <w:w w:val="99"/>
                <w:sz w:val="24"/>
              </w:rPr>
            </w:pPr>
            <w:r>
              <w:rPr>
                <w:rFonts w:ascii="Times New Roman" w:eastAsia="Times New Roman" w:hAnsi="Times New Roman"/>
                <w:w w:val="99"/>
                <w:sz w:val="24"/>
              </w:rPr>
              <w:t>5</w:t>
            </w:r>
          </w:p>
        </w:tc>
        <w:tc>
          <w:tcPr>
            <w:tcW w:w="1843" w:type="dxa"/>
            <w:shd w:val="clear" w:color="auto" w:fill="auto"/>
            <w:vAlign w:val="center"/>
          </w:tcPr>
          <w:p w:rsidR="005736DA" w:rsidRDefault="005736DA" w:rsidP="005736DA">
            <w:pPr>
              <w:ind w:left="6"/>
              <w:jc w:val="both"/>
              <w:rPr>
                <w:rFonts w:ascii="Times New Roman" w:eastAsia="Times New Roman" w:hAnsi="Times New Roman"/>
              </w:rPr>
            </w:pPr>
            <w:r w:rsidRPr="00B96170">
              <w:rPr>
                <w:rFonts w:ascii="Times New Roman" w:eastAsia="Times New Roman" w:hAnsi="Times New Roman"/>
                <w:sz w:val="24"/>
                <w:szCs w:val="24"/>
              </w:rPr>
              <w:t>&lt; 60</w:t>
            </w:r>
          </w:p>
        </w:tc>
        <w:tc>
          <w:tcPr>
            <w:tcW w:w="1418"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w:t>
            </w:r>
          </w:p>
        </w:tc>
        <w:tc>
          <w:tcPr>
            <w:tcW w:w="1417" w:type="dxa"/>
            <w:shd w:val="clear" w:color="auto" w:fill="auto"/>
            <w:vAlign w:val="center"/>
          </w:tcPr>
          <w:p w:rsidR="005736DA" w:rsidRDefault="005736DA" w:rsidP="005736DA">
            <w:pPr>
              <w:jc w:val="both"/>
              <w:rPr>
                <w:rFonts w:ascii="Times New Roman" w:eastAsia="Times New Roman" w:hAnsi="Times New Roman"/>
                <w:sz w:val="24"/>
              </w:rPr>
            </w:pPr>
            <w:r>
              <w:rPr>
                <w:rFonts w:ascii="Times New Roman" w:eastAsia="Times New Roman" w:hAnsi="Times New Roman"/>
                <w:sz w:val="24"/>
              </w:rPr>
              <w:t>-</w:t>
            </w:r>
          </w:p>
        </w:tc>
        <w:tc>
          <w:tcPr>
            <w:tcW w:w="1843" w:type="dxa"/>
            <w:shd w:val="clear" w:color="auto" w:fill="auto"/>
            <w:vAlign w:val="center"/>
          </w:tcPr>
          <w:p w:rsidR="005736DA" w:rsidRDefault="005736DA" w:rsidP="005736DA">
            <w:pPr>
              <w:jc w:val="both"/>
              <w:rPr>
                <w:rFonts w:ascii="Times New Roman" w:eastAsia="Times New Roman" w:hAnsi="Times New Roman"/>
                <w:w w:val="99"/>
                <w:sz w:val="24"/>
              </w:rPr>
            </w:pPr>
            <w:r>
              <w:rPr>
                <w:rFonts w:ascii="Times New Roman" w:eastAsia="Times New Roman" w:hAnsi="Times New Roman"/>
                <w:w w:val="99"/>
                <w:sz w:val="24"/>
              </w:rPr>
              <w:t>-</w:t>
            </w:r>
          </w:p>
        </w:tc>
      </w:tr>
      <w:tr w:rsidR="005736DA" w:rsidTr="00E91ABE">
        <w:trPr>
          <w:trHeight w:val="268"/>
        </w:trPr>
        <w:tc>
          <w:tcPr>
            <w:tcW w:w="5528" w:type="dxa"/>
            <w:gridSpan w:val="4"/>
            <w:shd w:val="clear" w:color="auto" w:fill="auto"/>
            <w:vAlign w:val="center"/>
          </w:tcPr>
          <w:p w:rsidR="005736DA" w:rsidRDefault="005736DA" w:rsidP="005736DA">
            <w:pPr>
              <w:ind w:hanging="4"/>
              <w:jc w:val="both"/>
              <w:rPr>
                <w:rFonts w:ascii="Times New Roman" w:eastAsia="Times New Roman" w:hAnsi="Times New Roman"/>
                <w:sz w:val="23"/>
              </w:rPr>
            </w:pPr>
            <w:r>
              <w:rPr>
                <w:rFonts w:ascii="Times New Roman" w:eastAsia="Times New Roman" w:hAnsi="Times New Roman"/>
                <w:sz w:val="24"/>
              </w:rPr>
              <w:t>N = 25</w:t>
            </w:r>
          </w:p>
        </w:tc>
        <w:tc>
          <w:tcPr>
            <w:tcW w:w="1843" w:type="dxa"/>
            <w:shd w:val="clear" w:color="auto" w:fill="auto"/>
            <w:vAlign w:val="center"/>
          </w:tcPr>
          <w:p w:rsidR="005736DA" w:rsidRDefault="005736DA" w:rsidP="005736DA">
            <w:pPr>
              <w:ind w:right="-8" w:hanging="23"/>
              <w:jc w:val="both"/>
              <w:rPr>
                <w:rFonts w:ascii="Times New Roman" w:eastAsia="Times New Roman" w:hAnsi="Times New Roman"/>
                <w:sz w:val="24"/>
              </w:rPr>
            </w:pPr>
            <w:r>
              <w:rPr>
                <w:rFonts w:ascii="Times New Roman" w:eastAsia="Times New Roman" w:hAnsi="Times New Roman"/>
                <w:sz w:val="24"/>
              </w:rPr>
              <w:t>Ʃfx = 1865</w:t>
            </w:r>
          </w:p>
        </w:tc>
      </w:tr>
    </w:tbl>
    <w:p w:rsidR="005736DA" w:rsidRPr="0085604D" w:rsidRDefault="008470F8" w:rsidP="005736DA">
      <w:pPr>
        <w:jc w:val="both"/>
        <w:rPr>
          <w:rFonts w:ascii="Times New Roman" w:eastAsia="Times New Roman" w:hAnsi="Times New Roman"/>
          <w:sz w:val="24"/>
        </w:rPr>
      </w:pPr>
      <w:r>
        <w:rPr>
          <w:noProof/>
        </w:rPr>
        <w:pict>
          <v:rect id="Rectangle 1" o:spid="_x0000_s1026" style="position:absolute;left:0;text-align:left;margin-left:437.95pt;margin-top:-.7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" fillcolor="black" strokecolor="white"/>
        </w:pict>
      </w:r>
      <w:bookmarkStart w:id="1" w:name="page12"/>
      <w:bookmarkEnd w:id="1"/>
    </w:p>
    <w:p w:rsidR="005736DA" w:rsidRDefault="005736DA" w:rsidP="005736DA">
      <w:pPr>
        <w:ind w:left="820" w:right="266" w:firstLine="720"/>
        <w:jc w:val="both"/>
        <w:rPr>
          <w:rFonts w:ascii="Times New Roman" w:eastAsia="Times New Roman" w:hAnsi="Times New Roman"/>
          <w:sz w:val="24"/>
        </w:rPr>
      </w:pPr>
    </w:p>
    <w:p w:rsidR="005736DA" w:rsidRDefault="005736DA" w:rsidP="005736DA">
      <w:pPr>
        <w:ind w:left="820" w:right="49" w:firstLine="881"/>
        <w:jc w:val="both"/>
        <w:rPr>
          <w:rFonts w:ascii="Times New Roman" w:eastAsia="Times New Roman" w:hAnsi="Times New Roman"/>
          <w:sz w:val="24"/>
        </w:rPr>
      </w:pPr>
      <w:r>
        <w:rPr>
          <w:rFonts w:ascii="Times New Roman" w:eastAsia="Times New Roman" w:hAnsi="Times New Roman"/>
          <w:sz w:val="24"/>
        </w:rPr>
        <w:t>Dari tabel 4.5 dapat diketahui Ʃfx = 2090,4 dan N =27, kemudian untuk menghitung nilai rata-rata peserta didik menggunakan rumus:</w:t>
      </w:r>
    </w:p>
    <w:p w:rsidR="005736DA" w:rsidRDefault="005736DA" w:rsidP="005736DA">
      <w:pPr>
        <w:jc w:val="both"/>
        <w:rPr>
          <w:rFonts w:ascii="Times New Roman" w:eastAsia="Times New Roman" w:hAnsi="Times New Roman"/>
        </w:rPr>
      </w:pPr>
    </w:p>
    <w:p w:rsidR="005736DA" w:rsidRDefault="005736DA" w:rsidP="005736DA">
      <w:pPr>
        <w:jc w:val="both"/>
        <w:rPr>
          <w:rFonts w:ascii="Times New Roman" w:eastAsia="Times New Roman" w:hAnsi="Times New Roman"/>
        </w:rPr>
      </w:pPr>
    </w:p>
    <w:tbl>
      <w:tblPr>
        <w:tblpPr w:leftFromText="180" w:rightFromText="180" w:vertAnchor="text" w:tblpX="846" w:tblpY="1"/>
        <w:tblOverlap w:val="never"/>
        <w:tblW w:w="0" w:type="auto"/>
        <w:tblLayout w:type="fixed"/>
        <w:tblCellMar>
          <w:left w:w="0" w:type="dxa"/>
          <w:right w:w="0" w:type="dxa"/>
        </w:tblCellMar>
        <w:tblLook w:val="0000" w:firstRow="0" w:lastRow="0" w:firstColumn="0" w:lastColumn="0" w:noHBand="0" w:noVBand="0"/>
      </w:tblPr>
      <w:tblGrid>
        <w:gridCol w:w="846"/>
        <w:gridCol w:w="850"/>
        <w:gridCol w:w="426"/>
        <w:gridCol w:w="992"/>
        <w:gridCol w:w="709"/>
      </w:tblGrid>
      <w:tr w:rsidR="005736DA" w:rsidTr="00E91ABE">
        <w:trPr>
          <w:trHeight w:val="281"/>
        </w:trPr>
        <w:tc>
          <w:tcPr>
            <w:tcW w:w="846" w:type="dxa"/>
            <w:vMerge w:val="restart"/>
            <w:shd w:val="clear" w:color="auto" w:fill="auto"/>
            <w:vAlign w:val="center"/>
          </w:tcPr>
          <w:p w:rsidR="005736DA" w:rsidRDefault="005736DA" w:rsidP="005736DA">
            <w:pPr>
              <w:ind w:right="-294"/>
              <w:jc w:val="both"/>
              <w:rPr>
                <w:rFonts w:ascii="Times New Roman" w:eastAsia="Times New Roman" w:hAnsi="Times New Roman"/>
                <w:sz w:val="24"/>
              </w:rPr>
            </w:pPr>
            <w:r>
              <w:rPr>
                <w:rFonts w:ascii="Times New Roman" w:eastAsia="Times New Roman" w:hAnsi="Times New Roman"/>
                <w:sz w:val="24"/>
              </w:rPr>
              <w:t>M =</w:t>
            </w:r>
          </w:p>
        </w:tc>
        <w:tc>
          <w:tcPr>
            <w:tcW w:w="850" w:type="dxa"/>
            <w:tcBorders>
              <w:bottom w:val="single" w:sz="4" w:space="0" w:color="auto"/>
            </w:tcBorders>
            <w:shd w:val="clear" w:color="auto" w:fill="auto"/>
            <w:vAlign w:val="bottom"/>
          </w:tcPr>
          <w:p w:rsidR="005736DA" w:rsidRDefault="005736DA" w:rsidP="005736DA">
            <w:pPr>
              <w:ind w:firstLine="3"/>
              <w:jc w:val="both"/>
              <w:rPr>
                <w:rFonts w:ascii="Times New Roman" w:eastAsia="Times New Roman" w:hAnsi="Times New Roman"/>
                <w:w w:val="99"/>
                <w:sz w:val="24"/>
              </w:rPr>
            </w:pPr>
            <w:r>
              <w:rPr>
                <w:rFonts w:ascii="Times New Roman" w:eastAsia="Times New Roman" w:hAnsi="Times New Roman"/>
                <w:w w:val="99"/>
                <w:sz w:val="24"/>
              </w:rPr>
              <w:t>Ʃfx</w:t>
            </w:r>
          </w:p>
        </w:tc>
        <w:tc>
          <w:tcPr>
            <w:tcW w:w="426" w:type="dxa"/>
            <w:vMerge w:val="restart"/>
            <w:shd w:val="clear" w:color="auto" w:fill="auto"/>
            <w:vAlign w:val="center"/>
          </w:tcPr>
          <w:p w:rsidR="005736DA" w:rsidRDefault="005736DA" w:rsidP="005736DA">
            <w:pPr>
              <w:ind w:hanging="2"/>
              <w:jc w:val="both"/>
              <w:rPr>
                <w:rFonts w:ascii="Times New Roman" w:eastAsia="Times New Roman" w:hAnsi="Times New Roman"/>
                <w:sz w:val="24"/>
              </w:rPr>
            </w:pPr>
            <w:r>
              <w:rPr>
                <w:rFonts w:ascii="Times New Roman" w:eastAsia="Times New Roman" w:hAnsi="Times New Roman"/>
                <w:sz w:val="24"/>
              </w:rPr>
              <w:t>=</w:t>
            </w:r>
          </w:p>
        </w:tc>
        <w:tc>
          <w:tcPr>
            <w:tcW w:w="992" w:type="dxa"/>
            <w:tcBorders>
              <w:bottom w:val="single" w:sz="4" w:space="0" w:color="auto"/>
            </w:tcBorders>
            <w:shd w:val="clear" w:color="auto" w:fill="auto"/>
            <w:vAlign w:val="center"/>
          </w:tcPr>
          <w:p w:rsidR="005736DA" w:rsidRDefault="005736DA" w:rsidP="005736DA">
            <w:pPr>
              <w:ind w:right="20"/>
              <w:jc w:val="both"/>
              <w:rPr>
                <w:rFonts w:ascii="Times New Roman" w:eastAsia="Times New Roman" w:hAnsi="Times New Roman"/>
                <w:sz w:val="24"/>
              </w:rPr>
            </w:pPr>
            <w:r>
              <w:rPr>
                <w:rFonts w:ascii="Times New Roman" w:eastAsia="Times New Roman" w:hAnsi="Times New Roman"/>
                <w:sz w:val="24"/>
              </w:rPr>
              <w:t xml:space="preserve"> 1865</w:t>
            </w:r>
          </w:p>
        </w:tc>
        <w:tc>
          <w:tcPr>
            <w:tcW w:w="709" w:type="dxa"/>
            <w:vMerge w:val="restart"/>
            <w:shd w:val="clear" w:color="auto" w:fill="auto"/>
            <w:vAlign w:val="center"/>
          </w:tcPr>
          <w:p w:rsidR="005736DA" w:rsidRDefault="005736DA" w:rsidP="005736DA">
            <w:pPr>
              <w:ind w:left="-3"/>
              <w:jc w:val="both"/>
              <w:rPr>
                <w:rFonts w:ascii="Times New Roman" w:eastAsia="Times New Roman" w:hAnsi="Times New Roman"/>
                <w:sz w:val="24"/>
              </w:rPr>
            </w:pPr>
            <w:r>
              <w:rPr>
                <w:rFonts w:ascii="Times New Roman" w:eastAsia="Times New Roman" w:hAnsi="Times New Roman"/>
                <w:sz w:val="24"/>
              </w:rPr>
              <w:t>= 74,6</w:t>
            </w:r>
          </w:p>
        </w:tc>
      </w:tr>
      <w:tr w:rsidR="005736DA" w:rsidTr="00E91ABE">
        <w:trPr>
          <w:trHeight w:val="307"/>
        </w:trPr>
        <w:tc>
          <w:tcPr>
            <w:tcW w:w="846" w:type="dxa"/>
            <w:vMerge/>
            <w:shd w:val="clear" w:color="auto" w:fill="auto"/>
            <w:vAlign w:val="bottom"/>
          </w:tcPr>
          <w:p w:rsidR="005736DA" w:rsidRDefault="005736DA" w:rsidP="005736DA">
            <w:pPr>
              <w:jc w:val="both"/>
              <w:rPr>
                <w:rFonts w:ascii="Times New Roman" w:eastAsia="Times New Roman" w:hAnsi="Times New Roman"/>
                <w:sz w:val="10"/>
              </w:rPr>
            </w:pPr>
          </w:p>
        </w:tc>
        <w:tc>
          <w:tcPr>
            <w:tcW w:w="850" w:type="dxa"/>
            <w:tcBorders>
              <w:top w:val="single" w:sz="4" w:space="0" w:color="auto"/>
            </w:tcBorders>
            <w:shd w:val="clear" w:color="auto" w:fill="auto"/>
            <w:vAlign w:val="bottom"/>
          </w:tcPr>
          <w:p w:rsidR="005736DA" w:rsidRDefault="005736DA" w:rsidP="005736DA">
            <w:pPr>
              <w:jc w:val="both"/>
              <w:rPr>
                <w:rFonts w:ascii="Times New Roman" w:eastAsia="Times New Roman" w:hAnsi="Times New Roman"/>
                <w:w w:val="92"/>
                <w:sz w:val="24"/>
              </w:rPr>
            </w:pPr>
            <w:r>
              <w:rPr>
                <w:rFonts w:ascii="Times New Roman" w:eastAsia="Times New Roman" w:hAnsi="Times New Roman"/>
                <w:w w:val="92"/>
                <w:sz w:val="24"/>
              </w:rPr>
              <w:t>N</w:t>
            </w:r>
          </w:p>
        </w:tc>
        <w:tc>
          <w:tcPr>
            <w:tcW w:w="426" w:type="dxa"/>
            <w:vMerge/>
            <w:shd w:val="clear" w:color="auto" w:fill="auto"/>
            <w:vAlign w:val="bottom"/>
          </w:tcPr>
          <w:p w:rsidR="005736DA" w:rsidRDefault="005736DA" w:rsidP="005736DA">
            <w:pPr>
              <w:jc w:val="both"/>
              <w:rPr>
                <w:rFonts w:ascii="Times New Roman" w:eastAsia="Times New Roman" w:hAnsi="Times New Roman"/>
                <w:sz w:val="10"/>
              </w:rPr>
            </w:pPr>
          </w:p>
        </w:tc>
        <w:tc>
          <w:tcPr>
            <w:tcW w:w="992" w:type="dxa"/>
            <w:tcBorders>
              <w:top w:val="single" w:sz="4" w:space="0" w:color="auto"/>
            </w:tcBorders>
            <w:shd w:val="clear" w:color="auto" w:fill="auto"/>
            <w:vAlign w:val="center"/>
          </w:tcPr>
          <w:p w:rsidR="005736DA" w:rsidRDefault="005736DA" w:rsidP="005736DA">
            <w:pPr>
              <w:ind w:right="240"/>
              <w:jc w:val="both"/>
              <w:rPr>
                <w:rFonts w:ascii="Times New Roman" w:eastAsia="Times New Roman" w:hAnsi="Times New Roman"/>
                <w:sz w:val="24"/>
              </w:rPr>
            </w:pPr>
            <w:r>
              <w:rPr>
                <w:rFonts w:ascii="Times New Roman" w:eastAsia="Times New Roman" w:hAnsi="Times New Roman"/>
                <w:sz w:val="24"/>
              </w:rPr>
              <w:t xml:space="preserve">    25</w:t>
            </w:r>
          </w:p>
        </w:tc>
        <w:tc>
          <w:tcPr>
            <w:tcW w:w="709" w:type="dxa"/>
            <w:vMerge/>
            <w:shd w:val="clear" w:color="auto" w:fill="auto"/>
            <w:vAlign w:val="bottom"/>
          </w:tcPr>
          <w:p w:rsidR="005736DA" w:rsidRDefault="005736DA" w:rsidP="005736DA">
            <w:pPr>
              <w:jc w:val="both"/>
              <w:rPr>
                <w:rFonts w:ascii="Times New Roman" w:eastAsia="Times New Roman" w:hAnsi="Times New Roman"/>
                <w:sz w:val="10"/>
              </w:rPr>
            </w:pPr>
          </w:p>
        </w:tc>
      </w:tr>
    </w:tbl>
    <w:p w:rsidR="005736DA" w:rsidRDefault="005736DA" w:rsidP="005736DA">
      <w:pPr>
        <w:jc w:val="both"/>
        <w:rPr>
          <w:rFonts w:ascii="Times New Roman" w:eastAsia="Times New Roman" w:hAnsi="Times New Roman"/>
        </w:rPr>
      </w:pPr>
    </w:p>
    <w:p w:rsidR="005736DA" w:rsidRDefault="005736DA" w:rsidP="005736DA">
      <w:pPr>
        <w:ind w:right="266"/>
        <w:jc w:val="both"/>
        <w:rPr>
          <w:rFonts w:ascii="Times New Roman" w:eastAsia="Times New Roman" w:hAnsi="Times New Roman"/>
          <w:sz w:val="24"/>
        </w:rPr>
      </w:pPr>
    </w:p>
    <w:p w:rsidR="005736DA" w:rsidRDefault="005736DA" w:rsidP="005736DA">
      <w:pPr>
        <w:ind w:left="820" w:right="49" w:firstLine="881"/>
        <w:jc w:val="both"/>
        <w:rPr>
          <w:rFonts w:ascii="Times New Roman" w:eastAsia="Times New Roman" w:hAnsi="Times New Roman"/>
          <w:sz w:val="24"/>
        </w:rPr>
      </w:pPr>
      <w:r>
        <w:rPr>
          <w:rFonts w:ascii="Times New Roman" w:eastAsia="Times New Roman" w:hAnsi="Times New Roman"/>
          <w:sz w:val="24"/>
        </w:rPr>
        <w:t>Berdasarkan dari data tersebut, diketahui bahwa nilai rata-rata (mean) peserta didik Kelas IX D di SMP Negeri 1 Bakarangan dalam membaca Alquran adalah 74,6 termasuk dalam kategori cukup.</w:t>
      </w:r>
    </w:p>
    <w:p w:rsidR="005736DA" w:rsidRDefault="005736DA" w:rsidP="005736DA">
      <w:pPr>
        <w:ind w:left="851" w:right="49" w:hanging="28"/>
        <w:jc w:val="both"/>
        <w:rPr>
          <w:rFonts w:ascii="Times New Roman" w:eastAsia="Times New Roman" w:hAnsi="Times New Roman"/>
          <w:sz w:val="24"/>
        </w:rPr>
      </w:pPr>
      <w:r>
        <w:rPr>
          <w:rFonts w:ascii="Times New Roman" w:eastAsia="Times New Roman" w:hAnsi="Times New Roman"/>
          <w:sz w:val="24"/>
        </w:rPr>
        <w:t>Tabel 4.6  Hasil Tes Kemampuan Membaca Alquran Peserta Didik Kelas IX D</w:t>
      </w:r>
    </w:p>
    <w:tbl>
      <w:tblPr>
        <w:tblStyle w:val="TableGrid"/>
        <w:tblW w:w="7087" w:type="dxa"/>
        <w:tblInd w:w="846" w:type="dxa"/>
        <w:tblLayout w:type="fixed"/>
        <w:tblLook w:val="04A0" w:firstRow="1" w:lastRow="0" w:firstColumn="1" w:lastColumn="0" w:noHBand="0" w:noVBand="1"/>
      </w:tblPr>
      <w:tblGrid>
        <w:gridCol w:w="709"/>
        <w:gridCol w:w="2126"/>
        <w:gridCol w:w="3402"/>
        <w:gridCol w:w="850"/>
      </w:tblGrid>
      <w:tr w:rsidR="005736DA" w:rsidTr="00E91ABE">
        <w:trPr>
          <w:trHeight w:val="5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b/>
                <w:bCs/>
                <w:sz w:val="24"/>
                <w:szCs w:val="24"/>
              </w:rPr>
            </w:pPr>
            <w:r>
              <w:rPr>
                <w:rFonts w:asciiTheme="majorBidi" w:hAnsiTheme="majorBidi" w:cstheme="majorBidi"/>
                <w:b/>
                <w:bCs/>
                <w:sz w:val="24"/>
                <w:szCs w:val="24"/>
              </w:rPr>
              <w:t>No.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b/>
                <w:bCs/>
                <w:sz w:val="24"/>
                <w:szCs w:val="24"/>
              </w:rPr>
            </w:pPr>
            <w:r>
              <w:rPr>
                <w:rFonts w:asciiTheme="majorBidi" w:hAnsiTheme="majorBidi" w:cstheme="majorBidi"/>
                <w:b/>
                <w:bCs/>
                <w:sz w:val="24"/>
                <w:szCs w:val="24"/>
              </w:rPr>
              <w:t>Nama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CF0DDE" w:rsidRDefault="005736DA" w:rsidP="005736DA">
            <w:pPr>
              <w:jc w:val="both"/>
              <w:rPr>
                <w:rFonts w:asciiTheme="majorBidi" w:hAnsiTheme="majorBidi" w:cstheme="majorBidi"/>
                <w:b/>
                <w:bCs/>
                <w:sz w:val="24"/>
                <w:szCs w:val="24"/>
                <w:lang w:val="id-ID"/>
              </w:rPr>
            </w:pPr>
            <w:r>
              <w:rPr>
                <w:rFonts w:asciiTheme="majorBidi" w:hAnsiTheme="majorBidi" w:cstheme="majorBidi"/>
                <w:b/>
                <w:bCs/>
                <w:sz w:val="24"/>
                <w:szCs w:val="24"/>
                <w:lang w:val="id-ID"/>
              </w:rPr>
              <w:t>Keterangan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CF0DDE" w:rsidRDefault="005736DA" w:rsidP="005736DA">
            <w:pPr>
              <w:jc w:val="both"/>
              <w:rPr>
                <w:rFonts w:asciiTheme="majorBidi" w:hAnsiTheme="majorBidi" w:cstheme="majorBidi"/>
                <w:b/>
                <w:bCs/>
                <w:sz w:val="24"/>
                <w:szCs w:val="24"/>
                <w:lang w:val="id-ID"/>
              </w:rPr>
            </w:pPr>
            <w:r>
              <w:rPr>
                <w:rFonts w:asciiTheme="majorBidi" w:hAnsiTheme="majorBidi" w:cstheme="majorBidi"/>
                <w:b/>
                <w:bCs/>
                <w:sz w:val="24"/>
                <w:szCs w:val="24"/>
                <w:lang w:val="id-ID"/>
              </w:rPr>
              <w:t>Nilai</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Argi Firmansya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kurang lanc</w:t>
            </w:r>
            <w:r w:rsidRPr="00892017">
              <w:rPr>
                <w:rFonts w:ascii="Times New Roman" w:eastAsia="Times New Roman" w:hAnsi="Times New Roman"/>
                <w:sz w:val="24"/>
                <w:lang w:val="id-ID"/>
              </w:rPr>
              <w:t>a</w:t>
            </w:r>
            <w:r w:rsidRPr="00892017">
              <w:rPr>
                <w:rFonts w:ascii="Times New Roman" w:eastAsia="Times New Roman" w:hAnsi="Times New Roman"/>
                <w:sz w:val="24"/>
              </w:rPr>
              <w:t>r</w:t>
            </w:r>
            <w:r w:rsidRPr="00892017">
              <w:rPr>
                <w:rFonts w:ascii="Times New Roman" w:eastAsia="Times New Roman" w:hAnsi="Times New Roman"/>
                <w:sz w:val="24"/>
                <w:lang w:val="id-ID"/>
              </w:rPr>
              <w:t xml:space="preserve"> membaca</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 xml:space="preserve">huruf  </w:t>
            </w:r>
            <w:r w:rsidRPr="00892017">
              <w:rPr>
                <w:rFonts w:ascii="Traditional Arabic" w:eastAsia="Times New Roman" w:hAnsi="Traditional Arabic" w:cs="Traditional Arabic" w:hint="cs"/>
                <w:sz w:val="28"/>
                <w:szCs w:val="28"/>
                <w:rtl/>
                <w:lang w:bidi="ar-AE"/>
              </w:rPr>
              <w:t>ه</w:t>
            </w:r>
            <w:r w:rsidRPr="00892017">
              <w:rPr>
                <w:rFonts w:ascii="Times New Roman" w:eastAsia="Times New Roman" w:hAnsi="Times New Roman"/>
                <w:sz w:val="24"/>
              </w:rPr>
              <w:t>,</w:t>
            </w:r>
            <w:r w:rsidRPr="00892017">
              <w:rPr>
                <w:rFonts w:ascii="Traditional Arabic" w:eastAsia="Times New Roman" w:hAnsi="Traditional Arabic" w:cs="Traditional Arabic"/>
                <w:sz w:val="32"/>
                <w:szCs w:val="28"/>
                <w:rtl/>
              </w:rPr>
              <w:t>ع</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w:t>
            </w:r>
            <w:r w:rsidRPr="00892017">
              <w:rPr>
                <w:rFonts w:ascii="Traditional Arabic" w:eastAsia="Times New Roman" w:hAnsi="Traditional Arabic" w:cs="Traditional Arabic"/>
                <w:sz w:val="32"/>
                <w:szCs w:val="28"/>
                <w:rtl/>
              </w:rPr>
              <w:t>ط</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ز</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w:t>
            </w:r>
            <w:r>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ق</w:t>
            </w:r>
            <w:r w:rsidRPr="00E651C0">
              <w:rPr>
                <w:rFonts w:ascii="Times New Roman" w:eastAsia="Times New Roman" w:hAnsi="Times New Roman"/>
                <w:sz w:val="24"/>
              </w:rPr>
              <w:t xml:space="preserve">, </w:t>
            </w:r>
            <w:r w:rsidRPr="00892017">
              <w:rPr>
                <w:rFonts w:ascii="Times New Roman" w:eastAsia="Times New Roman" w:hAnsi="Times New Roman"/>
                <w:sz w:val="24"/>
              </w:rPr>
              <w:t xml:space="preserve">dan </w:t>
            </w:r>
            <w:r w:rsidRPr="00892017">
              <w:rPr>
                <w:rFonts w:ascii="Traditional Arabic" w:eastAsia="Times New Roman" w:hAnsi="Traditional Arabic" w:cs="Traditional Arabic"/>
                <w:sz w:val="32"/>
                <w:szCs w:val="28"/>
                <w:rtl/>
              </w:rPr>
              <w:t>ص</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qalqalah,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ikhfa </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lastRenderedPageBreak/>
              <w:t>gunnah musyaddah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lastRenderedPageBreak/>
              <w:t>61</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Bahrani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kurang lanc</w:t>
            </w:r>
            <w:r w:rsidRPr="00892017">
              <w:rPr>
                <w:rFonts w:ascii="Times New Roman" w:eastAsia="Times New Roman" w:hAnsi="Times New Roman"/>
                <w:sz w:val="24"/>
                <w:lang w:val="id-ID"/>
              </w:rPr>
              <w:t>a</w:t>
            </w:r>
            <w:r w:rsidRPr="00892017">
              <w:rPr>
                <w:rFonts w:ascii="Times New Roman" w:eastAsia="Times New Roman" w:hAnsi="Times New Roman"/>
                <w:sz w:val="24"/>
              </w:rPr>
              <w:t>r</w:t>
            </w:r>
            <w:r w:rsidRPr="00892017">
              <w:rPr>
                <w:rFonts w:ascii="Times New Roman" w:eastAsia="Times New Roman" w:hAnsi="Times New Roman"/>
                <w:sz w:val="24"/>
                <w:lang w:val="id-ID"/>
              </w:rPr>
              <w:t xml:space="preserve"> membaca</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 xml:space="preserve">huruf </w:t>
            </w:r>
            <w:r w:rsidRPr="00892017">
              <w:rPr>
                <w:rFonts w:ascii="Traditional Arabic" w:eastAsia="Times New Roman" w:hAnsi="Traditional Arabic" w:cs="Traditional Arabic" w:hint="cs"/>
                <w:sz w:val="28"/>
                <w:szCs w:val="28"/>
                <w:rtl/>
                <w:lang w:bidi="ar-AE"/>
              </w:rPr>
              <w:t>ه</w:t>
            </w:r>
            <w:r w:rsidRPr="00892017">
              <w:rPr>
                <w:rFonts w:ascii="Times New Roman" w:eastAsia="Times New Roman" w:hAnsi="Times New Roman"/>
                <w:sz w:val="24"/>
              </w:rPr>
              <w:t>,</w:t>
            </w:r>
            <w:r w:rsidRPr="00892017">
              <w:rPr>
                <w:rFonts w:ascii="Traditional Arabic" w:eastAsia="Times New Roman" w:hAnsi="Traditional Arabic" w:cs="Traditional Arabic"/>
                <w:sz w:val="32"/>
                <w:szCs w:val="28"/>
                <w:rtl/>
              </w:rPr>
              <w:t>ع</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w:t>
            </w:r>
            <w:r w:rsidRPr="00892017">
              <w:rPr>
                <w:rFonts w:ascii="Traditional Arabic" w:eastAsia="Times New Roman" w:hAnsi="Traditional Arabic" w:cs="Traditional Arabic"/>
                <w:sz w:val="32"/>
                <w:szCs w:val="28"/>
                <w:rtl/>
              </w:rPr>
              <w:t>ط</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 xml:space="preserve">, dan </w:t>
            </w:r>
            <w:r w:rsidRPr="00892017">
              <w:rPr>
                <w:rFonts w:ascii="Traditional Arabic" w:eastAsia="Times New Roman" w:hAnsi="Traditional Arabic" w:cs="Traditional Arabic"/>
                <w:sz w:val="32"/>
                <w:szCs w:val="28"/>
                <w:rtl/>
              </w:rPr>
              <w:t>ص</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qalqalah,</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ikhfa</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gunnah musyaddah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63</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Erme Herawati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0C4BB1" w:rsidRDefault="005736DA" w:rsidP="005736DA">
            <w:pPr>
              <w:pStyle w:val="ListParagraph"/>
              <w:numPr>
                <w:ilvl w:val="0"/>
                <w:numId w:val="34"/>
              </w:numPr>
              <w:ind w:left="317" w:hanging="283"/>
              <w:jc w:val="both"/>
              <w:rPr>
                <w:rFonts w:asciiTheme="majorBidi" w:hAnsiTheme="majorBidi" w:cstheme="majorBidi"/>
                <w:sz w:val="24"/>
                <w:szCs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aridh lissukun</w:t>
            </w:r>
          </w:p>
          <w:p w:rsidR="005736DA" w:rsidRPr="00275431"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imes New Roman" w:eastAsia="Times New Roman" w:hAnsi="Times New Roman"/>
                <w:sz w:val="24"/>
                <w:lang w:val="id-ID"/>
              </w:rPr>
              <w:t>tasydid kurang jelas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80,6</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Halimatus Sa’diah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ikhfa,</w:t>
            </w:r>
            <w:r>
              <w:rPr>
                <w:rFonts w:ascii="Times New Roman" w:eastAsia="Times New Roman" w:hAnsi="Times New Roman"/>
                <w:sz w:val="24"/>
                <w:lang w:val="id-ID"/>
              </w:rPr>
              <w:t>belum tepat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90</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Hasanudin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27513B"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thabi’i yang kurang seimbang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92</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Irma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kurang tepat mad thabi’i</w:t>
            </w:r>
          </w:p>
          <w:p w:rsidR="005736DA" w:rsidRPr="006D7EF6"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pengucapan huruf yang mirip masih sering tertukar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74</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Ali Wafa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huruf</w:t>
            </w:r>
            <w:r>
              <w:rPr>
                <w:rFonts w:ascii="Times New Roman" w:eastAsia="Times New Roman" w:hAnsi="Times New Roman"/>
                <w:sz w:val="24"/>
                <w:lang w:val="id-ID"/>
              </w:rPr>
              <w:t xml:space="preserve"> </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sz w:val="32"/>
                <w:szCs w:val="28"/>
                <w:rtl/>
              </w:rPr>
              <w:t>ع</w:t>
            </w:r>
            <w:r w:rsidRPr="00892017">
              <w:rPr>
                <w:rFonts w:ascii="Times New Roman" w:eastAsia="Times New Roman" w:hAnsi="Times New Roman"/>
                <w:sz w:val="24"/>
              </w:rPr>
              <w:t xml:space="preserve"> dan </w:t>
            </w:r>
            <w:r w:rsidRPr="00892017">
              <w:rPr>
                <w:rFonts w:ascii="Traditional Arabic" w:eastAsia="Times New Roman" w:hAnsi="Traditional Arabic" w:cs="Traditional Arabic"/>
                <w:sz w:val="32"/>
                <w:szCs w:val="28"/>
                <w:rtl/>
              </w:rPr>
              <w:t>ص</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qalqalah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85</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Ariyadi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F203EB" w:rsidRDefault="005736DA" w:rsidP="005736DA">
            <w:pPr>
              <w:pStyle w:val="ListParagraph"/>
              <w:numPr>
                <w:ilvl w:val="0"/>
                <w:numId w:val="35"/>
              </w:numPr>
              <w:ind w:left="317" w:hanging="283"/>
              <w:jc w:val="both"/>
              <w:rPr>
                <w:rFonts w:asciiTheme="majorBidi" w:hAnsiTheme="majorBidi" w:cstheme="majorBidi"/>
                <w:sz w:val="24"/>
                <w:szCs w:val="24"/>
                <w:lang w:val="id-ID"/>
              </w:rPr>
            </w:pPr>
            <w:r w:rsidRPr="00F203EB">
              <w:rPr>
                <w:rFonts w:asciiTheme="majorBidi" w:hAnsiTheme="majorBidi" w:cstheme="majorBidi"/>
                <w:sz w:val="24"/>
                <w:szCs w:val="24"/>
                <w:lang w:val="id-ID"/>
              </w:rPr>
              <w:t>ikhfa</w:t>
            </w:r>
          </w:p>
          <w:p w:rsidR="005736DA" w:rsidRPr="00F203EB" w:rsidRDefault="005736DA" w:rsidP="005736DA">
            <w:pPr>
              <w:pStyle w:val="ListParagraph"/>
              <w:numPr>
                <w:ilvl w:val="0"/>
                <w:numId w:val="35"/>
              </w:numPr>
              <w:ind w:left="317" w:hanging="283"/>
              <w:jc w:val="both"/>
              <w:rPr>
                <w:rFonts w:asciiTheme="majorBidi" w:hAnsiTheme="majorBidi" w:cstheme="majorBidi"/>
                <w:sz w:val="24"/>
                <w:szCs w:val="24"/>
                <w:lang w:val="id-ID"/>
              </w:rPr>
            </w:pPr>
            <w:r w:rsidRPr="00F203EB">
              <w:rPr>
                <w:rFonts w:asciiTheme="majorBidi" w:hAnsiTheme="majorBidi" w:cstheme="majorBidi"/>
                <w:sz w:val="24"/>
                <w:szCs w:val="24"/>
                <w:lang w:val="id-ID"/>
              </w:rPr>
              <w:t>qalqalah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74</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Saladeri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F203EB" w:rsidRDefault="005736DA" w:rsidP="005736DA">
            <w:pPr>
              <w:pStyle w:val="ListParagraph"/>
              <w:numPr>
                <w:ilvl w:val="0"/>
                <w:numId w:val="35"/>
              </w:numPr>
              <w:ind w:left="317" w:hanging="283"/>
              <w:jc w:val="both"/>
              <w:rPr>
                <w:rFonts w:ascii="Times New Roman" w:eastAsia="Times New Roman" w:hAnsi="Times New Roman"/>
                <w:sz w:val="24"/>
              </w:rPr>
            </w:pPr>
            <w:r w:rsidRPr="00F203EB">
              <w:rPr>
                <w:rFonts w:ascii="Times New Roman" w:eastAsia="Times New Roman" w:hAnsi="Times New Roman"/>
                <w:sz w:val="24"/>
              </w:rPr>
              <w:t>qalqalah</w:t>
            </w:r>
          </w:p>
          <w:p w:rsidR="005736DA" w:rsidRPr="00F203EB" w:rsidRDefault="005736DA" w:rsidP="005736DA">
            <w:pPr>
              <w:pStyle w:val="ListParagraph"/>
              <w:numPr>
                <w:ilvl w:val="0"/>
                <w:numId w:val="35"/>
              </w:numPr>
              <w:ind w:left="317" w:hanging="283"/>
              <w:jc w:val="both"/>
              <w:rPr>
                <w:rFonts w:ascii="Times New Roman" w:eastAsia="Times New Roman" w:hAnsi="Times New Roman"/>
                <w:sz w:val="24"/>
              </w:rPr>
            </w:pPr>
            <w:r w:rsidRPr="00F203EB">
              <w:rPr>
                <w:rFonts w:ascii="Times New Roman" w:eastAsia="Times New Roman" w:hAnsi="Times New Roman"/>
                <w:sz w:val="24"/>
              </w:rPr>
              <w:t>ikhfa</w:t>
            </w:r>
          </w:p>
          <w:p w:rsidR="005736DA" w:rsidRPr="00F203EB" w:rsidRDefault="005736DA" w:rsidP="005736DA">
            <w:pPr>
              <w:pStyle w:val="ListParagraph"/>
              <w:numPr>
                <w:ilvl w:val="0"/>
                <w:numId w:val="35"/>
              </w:numPr>
              <w:ind w:left="317" w:hanging="283"/>
              <w:jc w:val="both"/>
              <w:rPr>
                <w:rFonts w:ascii="Times New Roman" w:eastAsia="Times New Roman" w:hAnsi="Times New Roman"/>
                <w:sz w:val="24"/>
                <w:lang w:val="id-ID"/>
              </w:rPr>
            </w:pPr>
            <w:r w:rsidRPr="00F203EB">
              <w:rPr>
                <w:rFonts w:ascii="Times New Roman" w:eastAsia="Times New Roman" w:hAnsi="Times New Roman"/>
                <w:sz w:val="24"/>
                <w:lang w:val="id-ID"/>
              </w:rPr>
              <w:t>mim syiddah</w:t>
            </w:r>
          </w:p>
          <w:p w:rsidR="005736DA" w:rsidRPr="00F203EB" w:rsidRDefault="005736DA" w:rsidP="005736DA">
            <w:pPr>
              <w:pStyle w:val="ListParagraph"/>
              <w:numPr>
                <w:ilvl w:val="0"/>
                <w:numId w:val="36"/>
              </w:numPr>
              <w:ind w:left="317" w:hanging="283"/>
              <w:jc w:val="both"/>
              <w:rPr>
                <w:rFonts w:asciiTheme="majorBidi" w:hAnsiTheme="majorBidi" w:cstheme="majorBidi"/>
                <w:sz w:val="24"/>
                <w:szCs w:val="24"/>
                <w:lang w:val="id-ID"/>
              </w:rPr>
            </w:pPr>
            <w:r w:rsidRPr="00F203EB">
              <w:rPr>
                <w:rFonts w:asciiTheme="majorBidi" w:hAnsiTheme="majorBidi" w:cstheme="majorBidi"/>
                <w:sz w:val="24"/>
                <w:szCs w:val="24"/>
                <w:lang w:val="id-ID"/>
              </w:rPr>
              <w:t>pengucapan huruf yang mirip masih tertukar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71</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Ajidi Rahman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F203EB" w:rsidRDefault="005736DA" w:rsidP="005736DA">
            <w:pPr>
              <w:pStyle w:val="ListParagraph"/>
              <w:numPr>
                <w:ilvl w:val="0"/>
                <w:numId w:val="36"/>
              </w:numPr>
              <w:ind w:left="317" w:hanging="283"/>
              <w:jc w:val="both"/>
              <w:rPr>
                <w:rFonts w:ascii="Times New Roman" w:eastAsia="Times New Roman" w:hAnsi="Times New Roman"/>
                <w:sz w:val="24"/>
              </w:rPr>
            </w:pPr>
            <w:r w:rsidRPr="00F203EB">
              <w:rPr>
                <w:rFonts w:ascii="Times New Roman" w:eastAsia="Times New Roman" w:hAnsi="Times New Roman"/>
                <w:sz w:val="24"/>
              </w:rPr>
              <w:t>qalqalah</w:t>
            </w:r>
          </w:p>
          <w:p w:rsidR="005736DA" w:rsidRPr="00F203EB" w:rsidRDefault="005736DA" w:rsidP="005736DA">
            <w:pPr>
              <w:pStyle w:val="ListParagraph"/>
              <w:numPr>
                <w:ilvl w:val="0"/>
                <w:numId w:val="36"/>
              </w:numPr>
              <w:ind w:left="317" w:hanging="283"/>
              <w:jc w:val="both"/>
              <w:rPr>
                <w:rFonts w:ascii="Times New Roman" w:eastAsia="Times New Roman" w:hAnsi="Times New Roman"/>
                <w:sz w:val="24"/>
                <w:lang w:val="id-ID"/>
              </w:rPr>
            </w:pPr>
            <w:r w:rsidRPr="00F203EB">
              <w:rPr>
                <w:rFonts w:ascii="Times New Roman" w:eastAsia="Times New Roman" w:hAnsi="Times New Roman"/>
                <w:sz w:val="24"/>
                <w:lang w:val="id-ID"/>
              </w:rPr>
              <w:t>mim syiddah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75,6</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Alfian Effendi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6"/>
              </w:numPr>
              <w:ind w:left="317" w:hanging="283"/>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thabi’i yang kurang seimbang</w:t>
            </w:r>
          </w:p>
          <w:p w:rsidR="005736DA" w:rsidRPr="00F203EB" w:rsidRDefault="005736DA" w:rsidP="005736DA">
            <w:pPr>
              <w:pStyle w:val="ListParagraph"/>
              <w:numPr>
                <w:ilvl w:val="0"/>
                <w:numId w:val="36"/>
              </w:numPr>
              <w:ind w:left="317" w:hanging="283"/>
              <w:jc w:val="both"/>
              <w:rPr>
                <w:rFonts w:ascii="Times New Roman" w:eastAsia="Times New Roman" w:hAnsi="Times New Roman"/>
                <w:sz w:val="24"/>
                <w:lang w:val="id-ID" w:bidi="ar-AE"/>
              </w:rPr>
            </w:pPr>
            <w:r w:rsidRPr="00F203EB">
              <w:rPr>
                <w:rFonts w:ascii="Times New Roman" w:eastAsia="Times New Roman" w:hAnsi="Times New Roman"/>
                <w:sz w:val="24"/>
                <w:lang w:val="id-ID"/>
              </w:rPr>
              <w:t xml:space="preserve">tasydid pada </w:t>
            </w:r>
            <w:r w:rsidRPr="00F203EB">
              <w:rPr>
                <w:rFonts w:ascii="Times New Roman" w:eastAsia="Times New Roman" w:hAnsi="Times New Roman"/>
                <w:sz w:val="24"/>
                <w:lang w:val="id-ID" w:bidi="ar-AE"/>
              </w:rPr>
              <w:t xml:space="preserve">kalimat </w:t>
            </w:r>
            <w:r w:rsidRPr="00F203EB">
              <w:rPr>
                <w:rFonts w:ascii="Times New Roman" w:eastAsia="Times New Roman" w:hAnsi="Times New Roman" w:hint="cs"/>
                <w:sz w:val="24"/>
                <w:rtl/>
                <w:lang w:val="id-ID" w:bidi="ar-AE"/>
              </w:rPr>
              <w:t>والتّين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82,3</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Amin Almaliki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275431" w:rsidRDefault="005736DA" w:rsidP="005736DA">
            <w:pPr>
              <w:pStyle w:val="ListParagraph"/>
              <w:numPr>
                <w:ilvl w:val="0"/>
                <w:numId w:val="36"/>
              </w:numPr>
              <w:ind w:left="317" w:hanging="283"/>
              <w:jc w:val="both"/>
              <w:rPr>
                <w:rFonts w:ascii="Times New Roman" w:eastAsia="Times New Roman" w:hAnsi="Times New Roman"/>
                <w:sz w:val="24"/>
              </w:rPr>
            </w:pPr>
            <w:r w:rsidRPr="00275431">
              <w:rPr>
                <w:rFonts w:ascii="Times New Roman" w:eastAsia="Times New Roman" w:hAnsi="Times New Roman"/>
                <w:sz w:val="24"/>
              </w:rPr>
              <w:t>ikhfa</w:t>
            </w:r>
          </w:p>
          <w:p w:rsidR="005736DA" w:rsidRPr="00275431" w:rsidRDefault="005736DA" w:rsidP="005736DA">
            <w:pPr>
              <w:pStyle w:val="ListParagraph"/>
              <w:numPr>
                <w:ilvl w:val="0"/>
                <w:numId w:val="36"/>
              </w:numPr>
              <w:ind w:left="317" w:hanging="283"/>
              <w:jc w:val="both"/>
              <w:rPr>
                <w:rFonts w:ascii="Times New Roman" w:eastAsia="Times New Roman" w:hAnsi="Times New Roman"/>
                <w:sz w:val="24"/>
                <w:lang w:val="id-ID"/>
              </w:rPr>
            </w:pPr>
            <w:r w:rsidRPr="00275431">
              <w:rPr>
                <w:rFonts w:ascii="Times New Roman" w:eastAsia="Times New Roman" w:hAnsi="Times New Roman"/>
                <w:sz w:val="24"/>
                <w:lang w:val="id-ID"/>
              </w:rPr>
              <w:t>mim syiddah</w:t>
            </w:r>
          </w:p>
          <w:p w:rsidR="005736DA" w:rsidRPr="00275431" w:rsidRDefault="005736DA" w:rsidP="005736DA">
            <w:pPr>
              <w:pStyle w:val="ListParagraph"/>
              <w:numPr>
                <w:ilvl w:val="0"/>
                <w:numId w:val="37"/>
              </w:numPr>
              <w:ind w:left="317" w:hanging="283"/>
              <w:jc w:val="both"/>
              <w:rPr>
                <w:rFonts w:ascii="Times New Roman" w:eastAsia="Times New Roman" w:hAnsi="Times New Roman"/>
                <w:sz w:val="24"/>
                <w:lang w:val="id-ID" w:bidi="ar-AE"/>
              </w:rPr>
            </w:pPr>
            <w:r>
              <w:rPr>
                <w:rFonts w:ascii="Times New Roman" w:eastAsia="Times New Roman" w:hAnsi="Times New Roman"/>
                <w:sz w:val="24"/>
                <w:lang w:val="id-ID"/>
              </w:rPr>
              <w:t>t</w:t>
            </w:r>
            <w:r w:rsidRPr="00275431">
              <w:rPr>
                <w:rFonts w:ascii="Times New Roman" w:eastAsia="Times New Roman" w:hAnsi="Times New Roman"/>
                <w:sz w:val="24"/>
                <w:lang w:val="id-ID"/>
              </w:rPr>
              <w:t xml:space="preserve">asydid pada </w:t>
            </w:r>
            <w:r w:rsidRPr="00275431">
              <w:rPr>
                <w:rFonts w:ascii="Times New Roman" w:eastAsia="Times New Roman" w:hAnsi="Times New Roman"/>
                <w:sz w:val="24"/>
                <w:lang w:val="id-ID" w:bidi="ar-AE"/>
              </w:rPr>
              <w:t xml:space="preserve">kalimat </w:t>
            </w:r>
            <w:r w:rsidRPr="00275431">
              <w:rPr>
                <w:rFonts w:ascii="Times New Roman" w:eastAsia="Times New Roman" w:hAnsi="Times New Roman" w:hint="cs"/>
                <w:sz w:val="24"/>
                <w:rtl/>
                <w:lang w:val="id-ID" w:bidi="ar-AE"/>
              </w:rPr>
              <w:t>والتّين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72</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Amsyari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huruf</w:t>
            </w:r>
            <w:r w:rsidRPr="00892017">
              <w:rPr>
                <w:rFonts w:ascii="Times New Roman" w:eastAsia="Times New Roman" w:hAnsi="Times New Roman" w:hint="cs"/>
                <w:sz w:val="24"/>
                <w:rtl/>
              </w:rPr>
              <w:t xml:space="preserve"> </w:t>
            </w:r>
            <w:r w:rsidRPr="00892017">
              <w:rPr>
                <w:rFonts w:ascii="Traditional Arabic" w:eastAsia="Times New Roman" w:hAnsi="Traditional Arabic" w:cs="Traditional Arabic"/>
                <w:sz w:val="32"/>
                <w:szCs w:val="28"/>
                <w:rtl/>
              </w:rPr>
              <w:t>ط</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ز</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w:t>
            </w:r>
            <w:r>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ق</w:t>
            </w:r>
            <w:r w:rsidRPr="00E651C0">
              <w:rPr>
                <w:rFonts w:ascii="Times New Roman" w:eastAsia="Times New Roman" w:hAnsi="Times New Roman"/>
                <w:sz w:val="24"/>
              </w:rPr>
              <w:t xml:space="preserve">, </w:t>
            </w:r>
            <w:r w:rsidRPr="00892017">
              <w:rPr>
                <w:rFonts w:ascii="Times New Roman" w:eastAsia="Times New Roman" w:hAnsi="Times New Roman"/>
                <w:sz w:val="24"/>
              </w:rPr>
              <w:t xml:space="preserve">dan </w:t>
            </w:r>
            <w:r w:rsidRPr="00892017">
              <w:rPr>
                <w:rFonts w:ascii="Traditional Arabic" w:eastAsia="Times New Roman" w:hAnsi="Traditional Arabic" w:cs="Traditional Arabic"/>
                <w:sz w:val="32"/>
                <w:szCs w:val="28"/>
                <w:rtl/>
              </w:rPr>
              <w:t>ص</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aridh lissukun kurang tepat</w:t>
            </w:r>
          </w:p>
          <w:p w:rsidR="005736DA"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qalqalah</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ikhfa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67</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As’ari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275431" w:rsidRDefault="005736DA" w:rsidP="005736DA">
            <w:pPr>
              <w:pStyle w:val="ListParagraph"/>
              <w:numPr>
                <w:ilvl w:val="0"/>
                <w:numId w:val="34"/>
              </w:numPr>
              <w:ind w:left="317" w:hanging="283"/>
              <w:jc w:val="both"/>
              <w:rPr>
                <w:rFonts w:ascii="Times New Roman" w:eastAsia="Times New Roman" w:hAnsi="Times New Roman"/>
                <w:sz w:val="24"/>
                <w:lang w:val="id-ID" w:bidi="ar-AE"/>
              </w:rPr>
            </w:pPr>
            <w:r w:rsidRPr="00275431">
              <w:rPr>
                <w:rFonts w:ascii="Times New Roman" w:eastAsia="Times New Roman" w:hAnsi="Times New Roman"/>
                <w:sz w:val="24"/>
                <w:lang w:val="id-ID"/>
              </w:rPr>
              <w:t xml:space="preserve">tasydid pada </w:t>
            </w:r>
            <w:r w:rsidRPr="00275431">
              <w:rPr>
                <w:rFonts w:ascii="Times New Roman" w:eastAsia="Times New Roman" w:hAnsi="Times New Roman"/>
                <w:sz w:val="24"/>
                <w:lang w:val="id-ID" w:bidi="ar-AE"/>
              </w:rPr>
              <w:t xml:space="preserve">kalimat </w:t>
            </w:r>
            <w:r w:rsidRPr="00275431">
              <w:rPr>
                <w:rFonts w:ascii="Times New Roman" w:eastAsia="Times New Roman" w:hAnsi="Times New Roman" w:hint="cs"/>
                <w:sz w:val="24"/>
                <w:rtl/>
                <w:lang w:val="id-ID" w:bidi="ar-AE"/>
              </w:rPr>
              <w:t>والتّين</w:t>
            </w:r>
          </w:p>
          <w:p w:rsidR="005736DA" w:rsidRPr="00275431" w:rsidRDefault="005736DA" w:rsidP="005736DA">
            <w:pPr>
              <w:pStyle w:val="ListParagraph"/>
              <w:numPr>
                <w:ilvl w:val="0"/>
                <w:numId w:val="38"/>
              </w:numPr>
              <w:ind w:left="317" w:hanging="283"/>
              <w:jc w:val="both"/>
              <w:rPr>
                <w:rFonts w:ascii="Times New Roman" w:eastAsia="Times New Roman" w:hAnsi="Times New Roman"/>
                <w:sz w:val="24"/>
                <w:lang w:val="id-ID" w:bidi="ar-AE"/>
              </w:rPr>
            </w:pPr>
            <w:r w:rsidRPr="00275431">
              <w:rPr>
                <w:rFonts w:ascii="Times New Roman" w:eastAsia="Times New Roman" w:hAnsi="Times New Roman"/>
                <w:sz w:val="24"/>
                <w:lang w:val="id-ID" w:bidi="ar-AE"/>
              </w:rPr>
              <w:t>qalqalah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82</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Irpaldi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275431" w:rsidRDefault="005736DA" w:rsidP="005736DA">
            <w:pPr>
              <w:pStyle w:val="ListParagraph"/>
              <w:numPr>
                <w:ilvl w:val="0"/>
                <w:numId w:val="38"/>
              </w:numPr>
              <w:ind w:left="317" w:hanging="283"/>
              <w:jc w:val="both"/>
              <w:rPr>
                <w:rFonts w:asciiTheme="majorBidi" w:hAnsiTheme="majorBidi" w:cstheme="majorBidi"/>
                <w:sz w:val="24"/>
                <w:szCs w:val="24"/>
                <w:lang w:val="id-ID"/>
              </w:rPr>
            </w:pPr>
            <w:r w:rsidRPr="00275431">
              <w:rPr>
                <w:rFonts w:asciiTheme="majorBidi" w:hAnsiTheme="majorBidi" w:cstheme="majorBidi"/>
                <w:sz w:val="24"/>
                <w:szCs w:val="24"/>
                <w:lang w:val="id-ID"/>
              </w:rPr>
              <w:t>penyebutan huruf kurang tepat</w:t>
            </w:r>
          </w:p>
          <w:p w:rsidR="005736DA" w:rsidRPr="00275431" w:rsidRDefault="005736DA" w:rsidP="005736DA">
            <w:pPr>
              <w:pStyle w:val="ListParagraph"/>
              <w:numPr>
                <w:ilvl w:val="0"/>
                <w:numId w:val="38"/>
              </w:numPr>
              <w:ind w:left="317" w:hanging="283"/>
              <w:jc w:val="both"/>
              <w:rPr>
                <w:rFonts w:asciiTheme="majorBidi" w:hAnsiTheme="majorBidi" w:cstheme="majorBidi"/>
                <w:sz w:val="24"/>
                <w:szCs w:val="24"/>
                <w:lang w:val="id-ID"/>
              </w:rPr>
            </w:pPr>
            <w:r w:rsidRPr="00275431">
              <w:rPr>
                <w:rFonts w:asciiTheme="majorBidi" w:hAnsiTheme="majorBidi" w:cstheme="majorBidi"/>
                <w:sz w:val="24"/>
                <w:szCs w:val="24"/>
                <w:lang w:val="id-ID"/>
              </w:rPr>
              <w:t xml:space="preserve">hampir setiap mad kurang </w:t>
            </w:r>
            <w:r w:rsidRPr="00275431">
              <w:rPr>
                <w:rFonts w:asciiTheme="majorBidi" w:hAnsiTheme="majorBidi" w:cstheme="majorBidi"/>
                <w:sz w:val="24"/>
                <w:szCs w:val="24"/>
                <w:lang w:val="id-ID"/>
              </w:rPr>
              <w:lastRenderedPageBreak/>
              <w:t>tepat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lastRenderedPageBreak/>
              <w:t>74,6</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Ridha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275431" w:rsidRDefault="005736DA" w:rsidP="005736DA">
            <w:pPr>
              <w:pStyle w:val="ListParagraph"/>
              <w:numPr>
                <w:ilvl w:val="0"/>
                <w:numId w:val="38"/>
              </w:numPr>
              <w:ind w:left="317" w:hanging="283"/>
              <w:jc w:val="both"/>
              <w:rPr>
                <w:rFonts w:asciiTheme="majorBidi" w:hAnsiTheme="majorBidi" w:cstheme="majorBidi"/>
                <w:sz w:val="24"/>
                <w:szCs w:val="24"/>
                <w:lang w:val="id-ID"/>
              </w:rPr>
            </w:pPr>
            <w:r w:rsidRPr="00275431">
              <w:rPr>
                <w:rFonts w:asciiTheme="majorBidi" w:hAnsiTheme="majorBidi" w:cstheme="majorBidi"/>
                <w:sz w:val="24"/>
                <w:szCs w:val="24"/>
                <w:lang w:val="id-ID"/>
              </w:rPr>
              <w:t xml:space="preserve">mad wajib muttashil kurang panjang </w:t>
            </w:r>
          </w:p>
          <w:p w:rsidR="005736DA" w:rsidRPr="00275431" w:rsidRDefault="005736DA" w:rsidP="005736DA">
            <w:pPr>
              <w:pStyle w:val="ListParagraph"/>
              <w:numPr>
                <w:ilvl w:val="0"/>
                <w:numId w:val="38"/>
              </w:numPr>
              <w:ind w:left="317" w:hanging="283"/>
              <w:jc w:val="both"/>
              <w:rPr>
                <w:rFonts w:asciiTheme="majorBidi" w:hAnsiTheme="majorBidi" w:cstheme="majorBidi"/>
                <w:sz w:val="24"/>
                <w:szCs w:val="24"/>
                <w:lang w:val="id-ID"/>
              </w:rPr>
            </w:pPr>
            <w:r w:rsidRPr="00275431">
              <w:rPr>
                <w:rFonts w:asciiTheme="majorBidi" w:hAnsiTheme="majorBidi" w:cstheme="majorBidi"/>
                <w:sz w:val="24"/>
                <w:szCs w:val="24"/>
                <w:lang w:val="id-ID"/>
              </w:rPr>
              <w:t>mim syiddah tidak didengungkan</w:t>
            </w:r>
          </w:p>
          <w:p w:rsidR="005736DA" w:rsidRPr="00275431" w:rsidRDefault="005736DA" w:rsidP="005736DA">
            <w:pPr>
              <w:pStyle w:val="ListParagraph"/>
              <w:numPr>
                <w:ilvl w:val="0"/>
                <w:numId w:val="39"/>
              </w:numPr>
              <w:ind w:left="317" w:hanging="283"/>
              <w:jc w:val="both"/>
              <w:rPr>
                <w:rFonts w:asciiTheme="majorBidi" w:hAnsiTheme="majorBidi" w:cstheme="majorBidi"/>
                <w:sz w:val="24"/>
                <w:szCs w:val="24"/>
                <w:lang w:val="id-ID"/>
              </w:rPr>
            </w:pPr>
            <w:r w:rsidRPr="00275431">
              <w:rPr>
                <w:rFonts w:asciiTheme="majorBidi" w:hAnsiTheme="majorBidi" w:cstheme="majorBidi"/>
                <w:sz w:val="24"/>
                <w:szCs w:val="24"/>
                <w:lang w:val="id-ID"/>
              </w:rPr>
              <w:t>makhraj belum sempurna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76,6</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Safitri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kurang lanc</w:t>
            </w:r>
            <w:r w:rsidRPr="00892017">
              <w:rPr>
                <w:rFonts w:ascii="Times New Roman" w:eastAsia="Times New Roman" w:hAnsi="Times New Roman"/>
                <w:sz w:val="24"/>
                <w:lang w:val="id-ID"/>
              </w:rPr>
              <w:t>a</w:t>
            </w:r>
            <w:r w:rsidRPr="00892017">
              <w:rPr>
                <w:rFonts w:ascii="Times New Roman" w:eastAsia="Times New Roman" w:hAnsi="Times New Roman"/>
                <w:sz w:val="24"/>
              </w:rPr>
              <w:t>r</w:t>
            </w:r>
            <w:r w:rsidRPr="00892017">
              <w:rPr>
                <w:rFonts w:ascii="Times New Roman" w:eastAsia="Times New Roman" w:hAnsi="Times New Roman"/>
                <w:sz w:val="24"/>
                <w:lang w:val="id-ID"/>
              </w:rPr>
              <w:t xml:space="preserve"> membaca</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huruf</w:t>
            </w:r>
            <w:r w:rsidRPr="00892017">
              <w:rPr>
                <w:rFonts w:ascii="Traditional Arabic" w:eastAsia="Times New Roman" w:hAnsi="Traditional Arabic" w:cs="Traditional Arabic"/>
                <w:sz w:val="32"/>
                <w:szCs w:val="28"/>
                <w:rtl/>
              </w:rPr>
              <w:t>ع</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w:t>
            </w:r>
            <w:r w:rsidRPr="00892017">
              <w:rPr>
                <w:rFonts w:ascii="Traditional Arabic" w:eastAsia="Times New Roman" w:hAnsi="Traditional Arabic" w:cs="Traditional Arabic"/>
                <w:sz w:val="32"/>
                <w:szCs w:val="28"/>
                <w:rtl/>
              </w:rPr>
              <w:t>ط</w:t>
            </w:r>
            <w:r w:rsidRPr="00892017">
              <w:rPr>
                <w:rFonts w:ascii="Times New Roman" w:eastAsia="Times New Roman" w:hAnsi="Times New Roman" w:hint="cs"/>
                <w:sz w:val="24"/>
                <w:rtl/>
              </w:rPr>
              <w:t xml:space="preserve"> </w:t>
            </w:r>
            <w:r w:rsidRPr="00892017">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ز</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w:t>
            </w:r>
            <w:r>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ق</w:t>
            </w:r>
            <w:r w:rsidRPr="00E651C0">
              <w:rPr>
                <w:rFonts w:ascii="Times New Roman" w:eastAsia="Times New Roman" w:hAnsi="Times New Roman"/>
                <w:sz w:val="24"/>
              </w:rPr>
              <w:t xml:space="preserve">, </w:t>
            </w:r>
            <w:r w:rsidRPr="00892017">
              <w:rPr>
                <w:rFonts w:ascii="Times New Roman" w:eastAsia="Times New Roman" w:hAnsi="Times New Roman"/>
                <w:sz w:val="24"/>
              </w:rPr>
              <w:t xml:space="preserve">dan </w:t>
            </w:r>
            <w:r w:rsidRPr="00892017">
              <w:rPr>
                <w:rFonts w:ascii="Traditional Arabic" w:eastAsia="Times New Roman" w:hAnsi="Traditional Arabic" w:cs="Traditional Arabic"/>
                <w:sz w:val="32"/>
                <w:szCs w:val="28"/>
                <w:rtl/>
              </w:rPr>
              <w:t>ص</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 xml:space="preserve">aridh lissukun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qalqalah,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ikhfa </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gunnah musyaddah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62</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 Yahya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sidRPr="00F203EB">
              <w:rPr>
                <w:rFonts w:asciiTheme="majorBidi" w:hAnsiTheme="majorBidi" w:cstheme="majorBidi"/>
                <w:sz w:val="24"/>
                <w:szCs w:val="24"/>
                <w:lang w:val="id-ID"/>
              </w:rPr>
              <w:t>qalqalah</w:t>
            </w:r>
          </w:p>
          <w:p w:rsidR="005736DA" w:rsidRPr="00F203EB"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ikhfa</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mad aridh lissukun</w:t>
            </w:r>
          </w:p>
          <w:p w:rsidR="005736DA" w:rsidRPr="00F203EB" w:rsidRDefault="005736DA" w:rsidP="005736DA">
            <w:pPr>
              <w:pStyle w:val="ListParagraph"/>
              <w:numPr>
                <w:ilvl w:val="0"/>
                <w:numId w:val="34"/>
              </w:numPr>
              <w:ind w:left="317" w:hanging="283"/>
              <w:jc w:val="both"/>
              <w:rPr>
                <w:rFonts w:asciiTheme="majorBidi" w:hAnsiTheme="majorBidi" w:cstheme="majorBidi"/>
                <w:sz w:val="24"/>
                <w:szCs w:val="24"/>
                <w:lang w:val="id-ID"/>
              </w:rPr>
            </w:pPr>
            <w:r w:rsidRPr="00CA4958">
              <w:rPr>
                <w:rFonts w:asciiTheme="majorBidi" w:hAnsiTheme="majorBidi" w:cstheme="majorBidi"/>
                <w:sz w:val="24"/>
                <w:szCs w:val="24"/>
                <w:lang w:val="id-ID"/>
              </w:rPr>
              <w:t>penyebutan makhraj belum tepat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70</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19.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Mutmainnah Hayati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 xml:space="preserve">aridh lissukun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qalqalah,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ikhfa </w:t>
            </w:r>
          </w:p>
          <w:p w:rsidR="005736DA" w:rsidRDefault="005736DA" w:rsidP="005736DA">
            <w:pPr>
              <w:ind w:left="318" w:hanging="285"/>
              <w:jc w:val="both"/>
              <w:rPr>
                <w:rFonts w:asciiTheme="majorBidi" w:hAnsiTheme="majorBidi" w:cstheme="majorBidi"/>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75,3</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Noor Latifah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ikhfa</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qalqalah</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mad aridh lissukun</w:t>
            </w:r>
          </w:p>
          <w:p w:rsidR="005736DA" w:rsidRPr="00CA4958"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makhraj yang mirip sering tertukar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71</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Noor Salhah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qalqalah</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ikhfa</w:t>
            </w:r>
          </w:p>
          <w:p w:rsidR="005736DA" w:rsidRPr="00906BE1" w:rsidRDefault="005736DA" w:rsidP="005736DA">
            <w:pPr>
              <w:pStyle w:val="ListParagraph"/>
              <w:numPr>
                <w:ilvl w:val="0"/>
                <w:numId w:val="34"/>
              </w:numPr>
              <w:ind w:left="317" w:hanging="283"/>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 xml:space="preserve">aridh lissukun </w:t>
            </w:r>
          </w:p>
          <w:p w:rsidR="005736DA" w:rsidRPr="00F203EB"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72</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Ririn Novianti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ikhfa</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qalqalah</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tasydid kurang jelas</w:t>
            </w:r>
          </w:p>
          <w:p w:rsidR="005736DA" w:rsidRPr="009036F2"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mim syiddah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70</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Siti Fatimah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 xml:space="preserve">huruf  </w:t>
            </w:r>
            <w:r w:rsidRPr="00892017">
              <w:rPr>
                <w:rFonts w:ascii="Traditional Arabic" w:eastAsia="Times New Roman" w:hAnsi="Traditional Arabic" w:cs="Traditional Arabic"/>
                <w:sz w:val="32"/>
                <w:szCs w:val="28"/>
                <w:rtl/>
              </w:rPr>
              <w:t>ع</w:t>
            </w:r>
            <w:r w:rsidRPr="00892017">
              <w:rPr>
                <w:rFonts w:ascii="Times New Roman" w:eastAsia="Times New Roman" w:hAnsi="Times New Roman" w:hint="cs"/>
                <w:sz w:val="24"/>
                <w:rtl/>
              </w:rPr>
              <w:t xml:space="preserve"> </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mad pada kalimat</w:t>
            </w:r>
            <w:r w:rsidRPr="00892017">
              <w:rPr>
                <w:rFonts w:ascii="Times New Roman" w:eastAsia="Times New Roman" w:hAnsi="Times New Roman"/>
                <w:sz w:val="24"/>
              </w:rPr>
              <w:t xml:space="preserve"> </w:t>
            </w:r>
            <w:r w:rsidRPr="00892017">
              <w:rPr>
                <w:rFonts w:ascii="Traditional Arabic" w:eastAsia="Times New Roman" w:hAnsi="Traditional Arabic" w:cs="Traditional Arabic" w:hint="cs"/>
                <w:sz w:val="28"/>
                <w:szCs w:val="24"/>
                <w:rtl/>
                <w:lang w:bidi="ar-AE"/>
              </w:rPr>
              <w:t>وَ</w:t>
            </w:r>
            <w:r w:rsidRPr="00892017">
              <w:rPr>
                <w:rFonts w:ascii="Traditional Arabic" w:eastAsia="Times New Roman" w:hAnsi="Traditional Arabic" w:cs="Traditional Arabic" w:hint="cs"/>
                <w:sz w:val="32"/>
                <w:szCs w:val="28"/>
                <w:rtl/>
                <w:lang w:bidi="ar-AE"/>
              </w:rPr>
              <w:t>لاَالضّلِّين</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qalqalah</w:t>
            </w:r>
          </w:p>
          <w:p w:rsidR="005736DA" w:rsidRPr="00892017"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rPr>
              <w:t xml:space="preserve">ikhfa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75</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Siti Khadijah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pengucapan makhraj belum tepat</w:t>
            </w:r>
          </w:p>
          <w:p w:rsidR="005736DA"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ikhfa</w:t>
            </w:r>
          </w:p>
          <w:p w:rsidR="005736DA" w:rsidRPr="00275431" w:rsidRDefault="005736DA" w:rsidP="005736DA">
            <w:pPr>
              <w:pStyle w:val="ListParagraph"/>
              <w:numPr>
                <w:ilvl w:val="0"/>
                <w:numId w:val="34"/>
              </w:numPr>
              <w:ind w:left="317" w:hanging="283"/>
              <w:jc w:val="both"/>
              <w:rPr>
                <w:rFonts w:asciiTheme="majorBidi" w:hAnsiTheme="majorBidi" w:cstheme="majorBidi"/>
                <w:sz w:val="24"/>
                <w:szCs w:val="24"/>
                <w:lang w:val="id-ID"/>
              </w:rPr>
            </w:pPr>
            <w:r>
              <w:rPr>
                <w:rFonts w:asciiTheme="majorBidi" w:hAnsiTheme="majorBidi" w:cstheme="majorBidi"/>
                <w:sz w:val="24"/>
                <w:szCs w:val="24"/>
                <w:lang w:val="id-ID"/>
              </w:rPr>
              <w:t>qalqalah</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t>73</w:t>
            </w:r>
          </w:p>
        </w:tc>
      </w:tr>
      <w:tr w:rsidR="005736DA" w:rsidTr="00E91ABE">
        <w:trPr>
          <w:trHeight w:val="4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25.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36DA" w:rsidRDefault="005736DA" w:rsidP="005736DA">
            <w:pPr>
              <w:jc w:val="both"/>
              <w:rPr>
                <w:rFonts w:asciiTheme="majorBidi" w:hAnsiTheme="majorBidi" w:cstheme="majorBidi"/>
                <w:sz w:val="24"/>
                <w:szCs w:val="24"/>
              </w:rPr>
            </w:pPr>
            <w:r>
              <w:rPr>
                <w:rFonts w:asciiTheme="majorBidi" w:hAnsiTheme="majorBidi" w:cstheme="majorBidi"/>
                <w:sz w:val="24"/>
                <w:szCs w:val="24"/>
              </w:rPr>
              <w:t>Siti Rahmah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mad </w:t>
            </w:r>
            <w:r>
              <w:rPr>
                <w:rFonts w:ascii="Times New Roman" w:eastAsia="Times New Roman" w:hAnsi="Times New Roman"/>
                <w:sz w:val="24"/>
                <w:lang w:val="id-ID"/>
              </w:rPr>
              <w:t xml:space="preserve">aridh lissukun </w:t>
            </w:r>
          </w:p>
          <w:p w:rsidR="005736DA" w:rsidRPr="00906BE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906BE1">
              <w:rPr>
                <w:rFonts w:ascii="Times New Roman" w:eastAsia="Times New Roman" w:hAnsi="Times New Roman"/>
                <w:sz w:val="24"/>
              </w:rPr>
              <w:lastRenderedPageBreak/>
              <w:t>gunnah musyaddah</w:t>
            </w:r>
          </w:p>
          <w:p w:rsidR="005736DA" w:rsidRPr="00275431" w:rsidRDefault="005736DA" w:rsidP="005736DA">
            <w:pPr>
              <w:pStyle w:val="ListParagraph"/>
              <w:numPr>
                <w:ilvl w:val="0"/>
                <w:numId w:val="34"/>
              </w:numPr>
              <w:ind w:left="318" w:hanging="285"/>
              <w:jc w:val="both"/>
              <w:rPr>
                <w:rFonts w:ascii="Times New Roman" w:eastAsia="Times New Roman" w:hAnsi="Times New Roman"/>
                <w:sz w:val="24"/>
                <w:lang w:val="id-ID"/>
              </w:rPr>
            </w:pPr>
            <w:r w:rsidRPr="00892017">
              <w:rPr>
                <w:rFonts w:ascii="Times New Roman" w:eastAsia="Times New Roman" w:hAnsi="Times New Roman"/>
                <w:sz w:val="24"/>
                <w:lang w:val="id-ID"/>
              </w:rPr>
              <w:t xml:space="preserve">makhraj </w:t>
            </w:r>
            <w:r w:rsidRPr="00892017">
              <w:rPr>
                <w:rFonts w:ascii="Times New Roman" w:eastAsia="Times New Roman" w:hAnsi="Times New Roman"/>
                <w:sz w:val="24"/>
              </w:rPr>
              <w:t>huruf</w:t>
            </w:r>
            <w:r w:rsidRPr="00892017">
              <w:rPr>
                <w:rFonts w:ascii="Traditional Arabic" w:eastAsia="Times New Roman" w:hAnsi="Traditional Arabic" w:cs="Traditional Arabic"/>
                <w:sz w:val="32"/>
                <w:szCs w:val="28"/>
                <w:rtl/>
              </w:rPr>
              <w:t>ط</w:t>
            </w:r>
            <w:r w:rsidRPr="00E651C0">
              <w:rPr>
                <w:rFonts w:ascii="Times New Roman" w:eastAsia="Times New Roman" w:hAnsi="Times New Roman" w:hint="cs"/>
                <w:sz w:val="24"/>
                <w:rtl/>
              </w:rPr>
              <w:t xml:space="preserve"> </w:t>
            </w:r>
            <w:r>
              <w:rPr>
                <w:rFonts w:ascii="Times New Roman" w:eastAsia="Times New Roman" w:hAnsi="Times New Roman"/>
                <w:sz w:val="24"/>
                <w:lang w:val="id-ID"/>
              </w:rPr>
              <w:t xml:space="preserve"> dan </w:t>
            </w:r>
            <w:r w:rsidRPr="005C460D">
              <w:rPr>
                <w:rFonts w:ascii="Traditional Arabic" w:eastAsia="Times New Roman" w:hAnsi="Traditional Arabic" w:cs="Traditional Arabic"/>
                <w:sz w:val="32"/>
                <w:szCs w:val="28"/>
                <w:rtl/>
              </w:rPr>
              <w:t>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6DA" w:rsidRPr="00E64520" w:rsidRDefault="005736DA" w:rsidP="005736DA">
            <w:pPr>
              <w:jc w:val="both"/>
              <w:rPr>
                <w:rFonts w:asciiTheme="majorBidi" w:hAnsiTheme="majorBidi" w:cstheme="majorBidi"/>
                <w:sz w:val="24"/>
                <w:szCs w:val="24"/>
              </w:rPr>
            </w:pPr>
            <w:r>
              <w:rPr>
                <w:rFonts w:asciiTheme="majorBidi" w:hAnsiTheme="majorBidi" w:cstheme="majorBidi"/>
                <w:sz w:val="24"/>
                <w:szCs w:val="24"/>
              </w:rPr>
              <w:lastRenderedPageBreak/>
              <w:t>75,6</w:t>
            </w:r>
          </w:p>
        </w:tc>
      </w:tr>
    </w:tbl>
    <w:p w:rsidR="005736DA" w:rsidRPr="00E63E95" w:rsidRDefault="005736DA" w:rsidP="005736DA">
      <w:pPr>
        <w:ind w:left="820" w:right="49" w:firstLine="881"/>
        <w:jc w:val="both"/>
        <w:rPr>
          <w:rFonts w:ascii="Times New Roman" w:eastAsia="Times New Roman" w:hAnsi="Times New Roman"/>
          <w:sz w:val="24"/>
        </w:rPr>
      </w:pPr>
    </w:p>
    <w:p w:rsidR="005736DA" w:rsidRDefault="005736DA" w:rsidP="005736DA">
      <w:pPr>
        <w:ind w:left="820" w:right="49" w:firstLine="881"/>
        <w:jc w:val="both"/>
        <w:rPr>
          <w:rFonts w:ascii="Times New Roman" w:eastAsia="Times New Roman" w:hAnsi="Times New Roman"/>
          <w:sz w:val="24"/>
        </w:rPr>
      </w:pPr>
      <w:r>
        <w:rPr>
          <w:rFonts w:ascii="Times New Roman" w:eastAsia="Times New Roman" w:hAnsi="Times New Roman"/>
          <w:sz w:val="24"/>
        </w:rPr>
        <w:t>Berdasarkan hasil tes yang dilakukan kepada setiap peserta didik telah diketahui yang memperoleh nilai 90&lt;100 (baik sekali) ada 2 orang, di antaranya mereka dilatarbelakangi keturunanan dan pendidikan non formal, yaitu pesantren serta selalu membaca Alquran setiap malam. Peserta didik yang memperoleh nilai 90&lt;100 (baik sekali) ini ketika penulis melakukan tes, mereka dapat menjawab dengan baik secara keseluruhan, kemampuan membaca Alquran mereka sangat baik, sangat antusias ketika disuruh membaca, ada yang sudah hafal surah-surah pendek, dan mereka lebih menonjolkan diri (saya sudah bisa membaca). Kemampuan membaca huruf Alquran mereka sudah sangat baik ketika penulis melakukan tes.</w:t>
      </w:r>
    </w:p>
    <w:p w:rsidR="005736DA" w:rsidRDefault="005736DA" w:rsidP="005736DA">
      <w:pPr>
        <w:ind w:left="851" w:right="49" w:firstLine="881"/>
        <w:jc w:val="both"/>
        <w:rPr>
          <w:rFonts w:ascii="Times New Roman" w:eastAsia="Times New Roman" w:hAnsi="Times New Roman"/>
          <w:sz w:val="24"/>
        </w:rPr>
      </w:pPr>
      <w:r>
        <w:rPr>
          <w:rFonts w:ascii="Times New Roman" w:eastAsia="Times New Roman" w:hAnsi="Times New Roman"/>
          <w:sz w:val="24"/>
        </w:rPr>
        <w:t>Peserta didik yang memperoleh nilai 80&lt;89 (baik) ada 4 orang, di antaranya mereka dilatarbelakangi pendidikan non formal, yaitu pesantren mereka mendapat bimbingan belajar dari orang tua di rumah. Peserta didik yang memperoleh nilai baik, ketika penulis melakukan tes mereka dapat menjawab dengan baik secara keseluruhan, kemampuan membaca Alquran sudah baik,</w:t>
      </w:r>
      <w:bookmarkStart w:id="2" w:name="page13"/>
      <w:bookmarkEnd w:id="2"/>
      <w:r>
        <w:rPr>
          <w:rFonts w:ascii="Times New Roman" w:eastAsia="Times New Roman" w:hAnsi="Times New Roman"/>
          <w:sz w:val="24"/>
        </w:rPr>
        <w:t xml:space="preserve"> antusias ketika disuruh membaca, mereka sudah bisa membaca Alquran dengan benar beserta makhrajnya. dan mereka menonjolkan diri. Peserta didik yang memperoleh nilai 70&lt;79 (cukup) ada 14 orang, di antaranya mereka juga dilatarbelakangi pendidikan non formal, yaitu pesantren. Hanya saja mereka tidak mengembangkannya lagi.</w:t>
      </w:r>
    </w:p>
    <w:p w:rsidR="005736DA" w:rsidRDefault="005736DA" w:rsidP="005736DA">
      <w:pPr>
        <w:ind w:left="851" w:right="49" w:firstLine="850"/>
        <w:jc w:val="both"/>
        <w:rPr>
          <w:rFonts w:ascii="Times New Roman" w:eastAsia="Times New Roman" w:hAnsi="Times New Roman"/>
          <w:sz w:val="24"/>
        </w:rPr>
      </w:pPr>
      <w:r>
        <w:rPr>
          <w:rFonts w:ascii="Times New Roman" w:eastAsia="Times New Roman" w:hAnsi="Times New Roman"/>
          <w:sz w:val="24"/>
        </w:rPr>
        <w:t>Peserta didik yang memperoleh nilai 60&lt;69 (kurang) ada 2 orang. Peserta didik yang memperoleh nilai 60&lt;69 (kurang) ini, ketika guru melakukan tes mereka belum dapat menjawab dengan baik secara keseluruhan, kemampuan membaca Alquran mereka masih kurang lancar, karena kurangnya perhatian dari orang tuanya. Peserta didik yang memperoleh nilai &lt;60 (kurang sekali) tidak ada.</w:t>
      </w:r>
    </w:p>
    <w:p w:rsidR="005736DA" w:rsidRDefault="005736DA" w:rsidP="005736DA">
      <w:pPr>
        <w:ind w:left="851" w:right="49" w:firstLine="850"/>
        <w:jc w:val="both"/>
        <w:rPr>
          <w:rFonts w:ascii="Times New Roman" w:eastAsia="Times New Roman" w:hAnsi="Times New Roman"/>
          <w:sz w:val="24"/>
        </w:rPr>
      </w:pPr>
      <w:bookmarkStart w:id="3" w:name="page14"/>
      <w:bookmarkEnd w:id="3"/>
      <w:r>
        <w:rPr>
          <w:rFonts w:ascii="Times New Roman" w:eastAsia="Times New Roman" w:hAnsi="Times New Roman"/>
          <w:sz w:val="24"/>
        </w:rPr>
        <w:t>Berdasarkan observasi yang penulis lakukan ketika guru melakukan tes kepada peserta didik, di antaranya mereka merespon dengan antusias ketika guru mengatakan akan melakukan tes membaca satu persatu maju ke depan dan mereka berebut maju ke depan sambil berkata “saya bisa membaca” atau “saya ingin maju sekarang.” Maka guru meminta mereka yang antusias tersebut supaya duduk kembali ke tempat dan antri untuk maju ke depan. Ketika guru melakukan tes kepada setiap peserta didik tersebut mereka bisa mengidentifikasi huruf-Alquran sesuai makhrajnya, membaca Alquran (Surah Al-Fatihah) dengan lancar. Sedangkan peserta didik yang lain mereka merespon dengan baik dan mereka melihat teman yang sedang maju tes membaca dan ada yang berkata ”saya tidak bisa atau tidak lancar membaca yang ini”, tetapi itu hanya candaan mereka saja kata beberapa peserta didik.</w:t>
      </w:r>
    </w:p>
    <w:p w:rsidR="005736DA" w:rsidRDefault="005736DA" w:rsidP="005736DA">
      <w:pPr>
        <w:jc w:val="both"/>
        <w:rPr>
          <w:rFonts w:ascii="Times New Roman" w:eastAsia="Times New Roman" w:hAnsi="Times New Roman"/>
        </w:rPr>
      </w:pPr>
    </w:p>
    <w:p w:rsidR="005736DA" w:rsidRDefault="005736DA" w:rsidP="005736DA">
      <w:pPr>
        <w:ind w:left="851" w:right="49" w:firstLine="850"/>
        <w:jc w:val="both"/>
        <w:rPr>
          <w:rFonts w:ascii="Times New Roman" w:eastAsia="Times New Roman" w:hAnsi="Times New Roman"/>
          <w:sz w:val="24"/>
        </w:rPr>
      </w:pPr>
      <w:r>
        <w:rPr>
          <w:rFonts w:ascii="Times New Roman" w:eastAsia="Times New Roman" w:hAnsi="Times New Roman"/>
          <w:sz w:val="24"/>
        </w:rPr>
        <w:t>Ketika guru melakukan tes kepada setiap peserta didik memang benar apa yang mereka katakan sebelumnya, yaitu ada beberapa peserta didik di antaranya kesalahan pada huruf</w:t>
      </w:r>
      <w:r w:rsidRPr="005C460D">
        <w:rPr>
          <w:rFonts w:ascii="Traditional Arabic" w:eastAsia="Times New Roman" w:hAnsi="Traditional Arabic" w:cs="Traditional Arabic"/>
          <w:sz w:val="36"/>
          <w:szCs w:val="28"/>
          <w:rtl/>
        </w:rPr>
        <w:t xml:space="preserve">ش, ط, ذ </w:t>
      </w:r>
      <w:r w:rsidRPr="00BA356D">
        <w:rPr>
          <w:rFonts w:ascii="Times New Roman" w:eastAsia="Times New Roman" w:hAnsi="Times New Roman"/>
          <w:sz w:val="36"/>
          <w:szCs w:val="28"/>
        </w:rPr>
        <w:t xml:space="preserve"> </w:t>
      </w:r>
      <w:r>
        <w:rPr>
          <w:rFonts w:ascii="Times New Roman" w:eastAsia="Times New Roman" w:hAnsi="Times New Roman"/>
          <w:sz w:val="24"/>
        </w:rPr>
        <w:t xml:space="preserve">dan </w:t>
      </w:r>
      <w:r w:rsidRPr="005C460D">
        <w:rPr>
          <w:rFonts w:ascii="Traditional Arabic" w:eastAsia="Times New Roman" w:hAnsi="Traditional Arabic" w:cs="Traditional Arabic"/>
          <w:sz w:val="36"/>
          <w:szCs w:val="28"/>
          <w:rtl/>
          <w:lang w:bidi="ar-AE"/>
        </w:rPr>
        <w:t>ع</w:t>
      </w:r>
      <w:r>
        <w:rPr>
          <w:rFonts w:ascii="Times New Roman" w:eastAsia="Times New Roman" w:hAnsi="Times New Roman"/>
          <w:sz w:val="24"/>
        </w:rPr>
        <w:t xml:space="preserve">. </w:t>
      </w:r>
    </w:p>
    <w:p w:rsidR="005736DA" w:rsidRDefault="005736DA" w:rsidP="005736DA">
      <w:pPr>
        <w:ind w:left="851" w:right="49" w:firstLine="850"/>
        <w:jc w:val="both"/>
        <w:rPr>
          <w:rFonts w:ascii="Times New Roman" w:eastAsia="Times New Roman" w:hAnsi="Times New Roman"/>
          <w:sz w:val="24"/>
        </w:rPr>
      </w:pPr>
      <w:r>
        <w:rPr>
          <w:rFonts w:ascii="Times New Roman" w:eastAsia="Times New Roman" w:hAnsi="Times New Roman"/>
          <w:sz w:val="24"/>
        </w:rPr>
        <w:t xml:space="preserve">Untuk membaca Alquran secara terpisah dengan tanda bacanya sesuai makhrajnya ada beberapa peserta didik yang belum lancar membacanya (ada beberapa kesalahan). </w:t>
      </w:r>
    </w:p>
    <w:p w:rsidR="005736DA" w:rsidRPr="00E651C0" w:rsidRDefault="005736DA" w:rsidP="005736DA">
      <w:pPr>
        <w:ind w:left="851" w:right="49" w:firstLine="850"/>
        <w:jc w:val="both"/>
        <w:rPr>
          <w:rFonts w:ascii="Times New Roman" w:eastAsia="Times New Roman" w:hAnsi="Times New Roman"/>
          <w:sz w:val="24"/>
        </w:rPr>
      </w:pPr>
      <w:r w:rsidRPr="00E651C0">
        <w:rPr>
          <w:rFonts w:ascii="Times New Roman" w:eastAsia="Times New Roman" w:hAnsi="Times New Roman"/>
          <w:sz w:val="24"/>
        </w:rPr>
        <w:t>Untuk membaca Alquran rata-rata peserta didik mampu membaca Surah al-Fatihah dan Surah at-Tiin dengan lancar sesuai dengan makhraj dan hukum tajwid, walaupun masih ada beberapa yang kurang tepat</w:t>
      </w:r>
      <w:bookmarkStart w:id="4" w:name="page15"/>
      <w:bookmarkEnd w:id="4"/>
      <w:r w:rsidRPr="00E651C0">
        <w:rPr>
          <w:rFonts w:ascii="Times New Roman" w:eastAsia="Times New Roman" w:hAnsi="Times New Roman"/>
          <w:sz w:val="24"/>
        </w:rPr>
        <w:t xml:space="preserve"> makhraj dan hukum tajwidnya, </w:t>
      </w:r>
      <w:r w:rsidRPr="00E651C0">
        <w:rPr>
          <w:rFonts w:ascii="Times New Roman" w:eastAsia="Times New Roman" w:hAnsi="Times New Roman"/>
          <w:sz w:val="24"/>
        </w:rPr>
        <w:lastRenderedPageBreak/>
        <w:t>beberapa kesalahan pada surah al-Fatihah yaitu huruf</w:t>
      </w:r>
      <w:r>
        <w:rPr>
          <w:rFonts w:ascii="Times New Roman" w:eastAsia="Times New Roman" w:hAnsi="Times New Roman"/>
          <w:sz w:val="24"/>
        </w:rPr>
        <w:t xml:space="preserve"> </w:t>
      </w:r>
      <w:r w:rsidRPr="00E651C0">
        <w:rPr>
          <w:rFonts w:ascii="Times New Roman" w:eastAsia="Times New Roman" w:hAnsi="Times New Roman"/>
          <w:sz w:val="24"/>
        </w:rPr>
        <w:t xml:space="preserve"> </w:t>
      </w:r>
      <w:r w:rsidRPr="00E651C0">
        <w:rPr>
          <w:rFonts w:ascii="Traditional Arabic" w:eastAsia="Times New Roman" w:hAnsi="Traditional Arabic" w:cs="Traditional Arabic" w:hint="cs"/>
          <w:sz w:val="28"/>
          <w:szCs w:val="28"/>
          <w:rtl/>
          <w:lang w:bidi="ar-AE"/>
        </w:rPr>
        <w:t>ه</w:t>
      </w:r>
      <w:r w:rsidRPr="00E651C0">
        <w:rPr>
          <w:rFonts w:ascii="Times New Roman" w:eastAsia="Times New Roman" w:hAnsi="Times New Roman"/>
          <w:sz w:val="24"/>
        </w:rPr>
        <w:t>,</w:t>
      </w:r>
      <w:r w:rsidRPr="005C460D">
        <w:rPr>
          <w:rFonts w:ascii="Traditional Arabic" w:eastAsia="Times New Roman" w:hAnsi="Traditional Arabic" w:cs="Traditional Arabic"/>
          <w:sz w:val="32"/>
          <w:szCs w:val="28"/>
          <w:rtl/>
        </w:rPr>
        <w:t>ع</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w:t>
      </w:r>
      <w:r w:rsidRPr="005C460D">
        <w:rPr>
          <w:rFonts w:ascii="Traditional Arabic" w:eastAsia="Times New Roman" w:hAnsi="Traditional Arabic" w:cs="Traditional Arabic"/>
          <w:sz w:val="32"/>
          <w:szCs w:val="28"/>
          <w:rtl/>
        </w:rPr>
        <w:t>ط</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 xml:space="preserve">, dan </w:t>
      </w:r>
      <w:r w:rsidRPr="005C460D">
        <w:rPr>
          <w:rFonts w:ascii="Traditional Arabic" w:eastAsia="Times New Roman" w:hAnsi="Traditional Arabic" w:cs="Traditional Arabic"/>
          <w:sz w:val="32"/>
          <w:szCs w:val="28"/>
          <w:rtl/>
        </w:rPr>
        <w:t>ص</w:t>
      </w:r>
      <w:r w:rsidRPr="00E651C0">
        <w:rPr>
          <w:rFonts w:ascii="Times New Roman" w:eastAsia="Times New Roman" w:hAnsi="Times New Roman"/>
          <w:sz w:val="24"/>
        </w:rPr>
        <w:t xml:space="preserve">. Kesalahan juga ditemukan ketika membaca </w:t>
      </w:r>
      <w:r>
        <w:rPr>
          <w:rFonts w:ascii="Traditional Arabic" w:eastAsia="Times New Roman" w:hAnsi="Traditional Arabic" w:cs="Traditional Arabic" w:hint="cs"/>
          <w:sz w:val="28"/>
          <w:szCs w:val="24"/>
          <w:rtl/>
          <w:lang w:bidi="ar-AE"/>
        </w:rPr>
        <w:t>و</w:t>
      </w:r>
      <w:r w:rsidRPr="005C460D">
        <w:rPr>
          <w:rFonts w:ascii="Traditional Arabic" w:eastAsia="Times New Roman" w:hAnsi="Traditional Arabic" w:cs="Traditional Arabic" w:hint="cs"/>
          <w:sz w:val="28"/>
          <w:szCs w:val="24"/>
          <w:rtl/>
          <w:lang w:bidi="ar-AE"/>
        </w:rPr>
        <w:t>َ</w:t>
      </w:r>
      <w:r w:rsidRPr="005C460D">
        <w:rPr>
          <w:rFonts w:ascii="Traditional Arabic" w:eastAsia="Times New Roman" w:hAnsi="Traditional Arabic" w:cs="Traditional Arabic" w:hint="cs"/>
          <w:sz w:val="32"/>
          <w:szCs w:val="28"/>
          <w:rtl/>
          <w:lang w:bidi="ar-AE"/>
        </w:rPr>
        <w:t>لاَالضّلِّين</w:t>
      </w:r>
      <w:r>
        <w:rPr>
          <w:rFonts w:ascii="Times New Roman" w:eastAsia="Times New Roman" w:hAnsi="Times New Roman"/>
          <w:sz w:val="24"/>
        </w:rPr>
        <w:t xml:space="preserve"> </w:t>
      </w:r>
      <w:r w:rsidRPr="00E651C0">
        <w:rPr>
          <w:rFonts w:ascii="Times New Roman" w:eastAsia="Times New Roman" w:hAnsi="Times New Roman"/>
          <w:sz w:val="24"/>
        </w:rPr>
        <w:t>, peserta banyak yang kurang tepat mebaca hukum mad nya.</w:t>
      </w:r>
    </w:p>
    <w:p w:rsidR="005736DA" w:rsidRDefault="005736DA" w:rsidP="005736DA">
      <w:pPr>
        <w:ind w:left="851" w:right="49" w:firstLine="850"/>
        <w:jc w:val="both"/>
        <w:rPr>
          <w:rFonts w:asciiTheme="majorBidi" w:hAnsiTheme="majorBidi" w:cstheme="majorBidi"/>
          <w:sz w:val="24"/>
          <w:szCs w:val="24"/>
        </w:rPr>
      </w:pPr>
      <w:r w:rsidRPr="00E651C0">
        <w:rPr>
          <w:rFonts w:ascii="Times New Roman" w:eastAsia="Times New Roman" w:hAnsi="Times New Roman"/>
          <w:sz w:val="24"/>
        </w:rPr>
        <w:t>Ketika membaca surah at-Tiin juga mampu dibaca peserta didik dengan lancar namun ada beberapa kesalahan yang ditemukan yaitu pengucapan huru</w:t>
      </w:r>
      <w:r>
        <w:rPr>
          <w:rFonts w:ascii="Times New Roman" w:eastAsia="Times New Roman" w:hAnsi="Times New Roman"/>
          <w:sz w:val="24"/>
        </w:rPr>
        <w:t>f</w:t>
      </w:r>
      <w:r w:rsidRPr="005C460D">
        <w:rPr>
          <w:rFonts w:ascii="Traditional Arabic" w:eastAsia="Times New Roman" w:hAnsi="Traditional Arabic" w:cs="Traditional Arabic"/>
          <w:sz w:val="32"/>
          <w:szCs w:val="28"/>
          <w:rtl/>
        </w:rPr>
        <w:t>ز</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ط</w:t>
      </w:r>
      <w:r w:rsidRPr="00E651C0">
        <w:rPr>
          <w:rFonts w:ascii="Times New Roman" w:eastAsia="Times New Roman" w:hAnsi="Times New Roman"/>
          <w:sz w:val="24"/>
        </w:rPr>
        <w:t>,</w:t>
      </w:r>
      <w:r>
        <w:rPr>
          <w:rFonts w:ascii="Times New Roman" w:eastAsia="Times New Roman" w:hAnsi="Times New Roman"/>
          <w:sz w:val="24"/>
        </w:rPr>
        <w:t xml:space="preserve"> </w:t>
      </w:r>
      <w:r w:rsidRPr="005C460D">
        <w:rPr>
          <w:rFonts w:ascii="Traditional Arabic" w:eastAsia="Times New Roman" w:hAnsi="Traditional Arabic" w:cs="Traditional Arabic"/>
          <w:sz w:val="32"/>
          <w:szCs w:val="28"/>
          <w:rtl/>
        </w:rPr>
        <w:t>ق</w:t>
      </w:r>
      <w:r w:rsidRPr="00E651C0">
        <w:rPr>
          <w:rFonts w:ascii="Times New Roman" w:eastAsia="Times New Roman" w:hAnsi="Times New Roman"/>
          <w:sz w:val="24"/>
        </w:rPr>
        <w:t>, da</w:t>
      </w:r>
      <w:r>
        <w:rPr>
          <w:rFonts w:ascii="Times New Roman" w:eastAsia="Times New Roman" w:hAnsi="Times New Roman"/>
          <w:sz w:val="24"/>
        </w:rPr>
        <w:t>n</w:t>
      </w:r>
      <w:r w:rsidRPr="005C460D">
        <w:rPr>
          <w:rFonts w:ascii="Traditional Arabic" w:eastAsia="Times New Roman" w:hAnsi="Traditional Arabic" w:cs="Traditional Arabic"/>
          <w:sz w:val="32"/>
          <w:szCs w:val="28"/>
          <w:rtl/>
        </w:rPr>
        <w:t>ص</w:t>
      </w:r>
      <w:r w:rsidRPr="00E651C0">
        <w:rPr>
          <w:rFonts w:ascii="Times New Roman" w:eastAsia="Times New Roman" w:hAnsi="Times New Roman" w:hint="cs"/>
          <w:sz w:val="24"/>
          <w:rtl/>
        </w:rPr>
        <w:t xml:space="preserve"> </w:t>
      </w:r>
      <w:r w:rsidRPr="00E651C0">
        <w:rPr>
          <w:rFonts w:ascii="Times New Roman" w:eastAsia="Times New Roman" w:hAnsi="Times New Roman"/>
          <w:sz w:val="24"/>
        </w:rPr>
        <w:t>. Beberapa hukum tajwid yang masih dilanggar yaitu qalqalah, ikhfa, dan gunnah musyaddah.</w:t>
      </w:r>
    </w:p>
    <w:p w:rsidR="00EE5BA8" w:rsidRDefault="00EE5BA8" w:rsidP="00C203FD">
      <w:pPr>
        <w:jc w:val="both"/>
        <w:rPr>
          <w:rFonts w:asciiTheme="majorBidi" w:hAnsiTheme="majorBidi" w:cstheme="majorBidi"/>
          <w:sz w:val="24"/>
          <w:szCs w:val="24"/>
        </w:rPr>
      </w:pPr>
    </w:p>
    <w:p w:rsidR="001150AC" w:rsidRDefault="001150AC" w:rsidP="00120592">
      <w:pPr>
        <w:pStyle w:val="ListParagraph"/>
        <w:numPr>
          <w:ilvl w:val="0"/>
          <w:numId w:val="1"/>
        </w:numPr>
        <w:jc w:val="both"/>
        <w:rPr>
          <w:rFonts w:asciiTheme="majorBidi" w:hAnsiTheme="majorBidi" w:cstheme="majorBidi"/>
          <w:b/>
          <w:bCs/>
          <w:sz w:val="24"/>
          <w:szCs w:val="24"/>
        </w:rPr>
      </w:pPr>
      <w:r>
        <w:rPr>
          <w:rFonts w:asciiTheme="majorBidi" w:hAnsiTheme="majorBidi" w:cstheme="majorBidi"/>
          <w:b/>
          <w:bCs/>
          <w:sz w:val="24"/>
          <w:szCs w:val="24"/>
        </w:rPr>
        <w:t>Simpulan</w:t>
      </w:r>
    </w:p>
    <w:p w:rsidR="0031127F" w:rsidRDefault="0031127F" w:rsidP="006854D3">
      <w:pPr>
        <w:jc w:val="both"/>
        <w:rPr>
          <w:rFonts w:asciiTheme="majorBidi" w:hAnsiTheme="majorBidi" w:cstheme="majorBidi"/>
          <w:sz w:val="24"/>
          <w:szCs w:val="24"/>
        </w:rPr>
      </w:pPr>
    </w:p>
    <w:p w:rsidR="005736DA" w:rsidRDefault="005736DA" w:rsidP="005736DA">
      <w:pPr>
        <w:ind w:firstLine="851"/>
        <w:jc w:val="both"/>
        <w:rPr>
          <w:rFonts w:asciiTheme="majorBidi" w:hAnsiTheme="majorBidi" w:cstheme="majorBidi"/>
          <w:spacing w:val="-2"/>
          <w:sz w:val="24"/>
          <w:szCs w:val="24"/>
        </w:rPr>
      </w:pPr>
      <w:r w:rsidRPr="00D75DD4">
        <w:rPr>
          <w:rFonts w:asciiTheme="majorBidi" w:hAnsiTheme="majorBidi" w:cstheme="majorBidi"/>
          <w:spacing w:val="-2"/>
          <w:sz w:val="24"/>
          <w:szCs w:val="24"/>
        </w:rPr>
        <w:t>Berdasarkan hasil penelitan dan analisis data yang disajikan pada bab</w:t>
      </w:r>
      <w:r>
        <w:rPr>
          <w:rFonts w:asciiTheme="majorBidi" w:hAnsiTheme="majorBidi" w:cstheme="majorBidi"/>
          <w:spacing w:val="-2"/>
          <w:sz w:val="24"/>
          <w:szCs w:val="24"/>
        </w:rPr>
        <w:t xml:space="preserve">-bab </w:t>
      </w:r>
      <w:r w:rsidRPr="00D75DD4">
        <w:rPr>
          <w:rFonts w:asciiTheme="majorBidi" w:hAnsiTheme="majorBidi" w:cstheme="majorBidi"/>
          <w:spacing w:val="-2"/>
          <w:sz w:val="24"/>
          <w:szCs w:val="24"/>
        </w:rPr>
        <w:t xml:space="preserve">sebelumnya, maka dapat ditarik </w:t>
      </w:r>
      <w:r>
        <w:rPr>
          <w:rFonts w:asciiTheme="majorBidi" w:hAnsiTheme="majorBidi" w:cstheme="majorBidi"/>
          <w:spacing w:val="-2"/>
          <w:sz w:val="24"/>
          <w:szCs w:val="24"/>
        </w:rPr>
        <w:t>beberapa</w:t>
      </w:r>
      <w:r w:rsidRPr="00D75DD4">
        <w:rPr>
          <w:rFonts w:asciiTheme="majorBidi" w:hAnsiTheme="majorBidi" w:cstheme="majorBidi"/>
          <w:spacing w:val="-2"/>
          <w:sz w:val="24"/>
          <w:szCs w:val="24"/>
        </w:rPr>
        <w:t xml:space="preserve"> kesimpulan sebagai berikut:</w:t>
      </w:r>
    </w:p>
    <w:p w:rsidR="005736DA" w:rsidRDefault="005736DA" w:rsidP="005736DA">
      <w:pPr>
        <w:pStyle w:val="ListParagraph"/>
        <w:numPr>
          <w:ilvl w:val="0"/>
          <w:numId w:val="40"/>
        </w:numPr>
        <w:spacing w:after="200"/>
        <w:jc w:val="both"/>
        <w:rPr>
          <w:rFonts w:asciiTheme="majorBidi" w:hAnsiTheme="majorBidi" w:cstheme="majorBidi"/>
          <w:spacing w:val="-2"/>
          <w:sz w:val="24"/>
          <w:szCs w:val="24"/>
        </w:rPr>
      </w:pPr>
      <w:r>
        <w:rPr>
          <w:rFonts w:asciiTheme="majorBidi" w:hAnsiTheme="majorBidi" w:cstheme="majorBidi"/>
          <w:spacing w:val="-2"/>
          <w:sz w:val="24"/>
          <w:szCs w:val="24"/>
        </w:rPr>
        <w:t xml:space="preserve">Kemampuan siswa dalam membaca Alquran pada SMP Negeri 1 Bakarangan Kabupaten Tapin </w:t>
      </w:r>
    </w:p>
    <w:p w:rsidR="005736DA" w:rsidRPr="003F3F3C" w:rsidRDefault="005736DA" w:rsidP="005736DA">
      <w:pPr>
        <w:pStyle w:val="ListParagraph"/>
        <w:ind w:firstLine="840"/>
        <w:jc w:val="both"/>
        <w:rPr>
          <w:rFonts w:asciiTheme="majorBidi" w:hAnsiTheme="majorBidi" w:cstheme="majorBidi"/>
          <w:spacing w:val="-2"/>
          <w:sz w:val="24"/>
          <w:szCs w:val="24"/>
        </w:rPr>
      </w:pPr>
      <w:r>
        <w:rPr>
          <w:rFonts w:ascii="Times New Roman" w:eastAsia="Times New Roman" w:hAnsi="Times New Roman"/>
          <w:sz w:val="24"/>
        </w:rPr>
        <w:t>B</w:t>
      </w:r>
      <w:r w:rsidRPr="003F3F3C">
        <w:rPr>
          <w:rFonts w:ascii="Times New Roman" w:eastAsia="Times New Roman" w:hAnsi="Times New Roman"/>
          <w:sz w:val="24"/>
        </w:rPr>
        <w:t xml:space="preserve">ahwa </w:t>
      </w:r>
      <w:r>
        <w:rPr>
          <w:rFonts w:ascii="Times New Roman" w:eastAsia="Times New Roman" w:hAnsi="Times New Roman"/>
          <w:sz w:val="24"/>
        </w:rPr>
        <w:t>2</w:t>
      </w:r>
      <w:r w:rsidRPr="003F3F3C">
        <w:rPr>
          <w:rFonts w:ascii="Times New Roman" w:eastAsia="Times New Roman" w:hAnsi="Times New Roman"/>
          <w:sz w:val="24"/>
        </w:rPr>
        <w:t xml:space="preserve"> orang (</w:t>
      </w:r>
      <w:r>
        <w:rPr>
          <w:rFonts w:ascii="Times New Roman" w:eastAsia="Times New Roman" w:hAnsi="Times New Roman"/>
          <w:sz w:val="24"/>
        </w:rPr>
        <w:t>8</w:t>
      </w:r>
      <w:r w:rsidRPr="003F3F3C">
        <w:rPr>
          <w:rFonts w:ascii="Times New Roman" w:eastAsia="Times New Roman" w:hAnsi="Times New Roman"/>
          <w:sz w:val="24"/>
        </w:rPr>
        <w:t>%) dari peserta didik memperoleh nilai dari 90&lt;100 yang termasuk dalam kategori baik sekali. Sebanyak 4 orang (</w:t>
      </w:r>
      <w:r>
        <w:rPr>
          <w:rFonts w:ascii="Times New Roman" w:eastAsia="Times New Roman" w:hAnsi="Times New Roman"/>
          <w:sz w:val="24"/>
        </w:rPr>
        <w:t>1</w:t>
      </w:r>
      <w:r w:rsidRPr="003F3F3C">
        <w:rPr>
          <w:rFonts w:ascii="Times New Roman" w:eastAsia="Times New Roman" w:hAnsi="Times New Roman"/>
          <w:sz w:val="24"/>
        </w:rPr>
        <w:t xml:space="preserve">6%) mendapatkan nilai dari 80&lt;90 yang termasuk dalam kategori baik. Peserta didik yang mendapatkan nilai 70&lt;80 sebanyak </w:t>
      </w:r>
      <w:r>
        <w:rPr>
          <w:rFonts w:ascii="Times New Roman" w:eastAsia="Times New Roman" w:hAnsi="Times New Roman"/>
          <w:sz w:val="24"/>
        </w:rPr>
        <w:t>15</w:t>
      </w:r>
      <w:r w:rsidRPr="003F3F3C">
        <w:rPr>
          <w:rFonts w:ascii="Times New Roman" w:eastAsia="Times New Roman" w:hAnsi="Times New Roman"/>
          <w:sz w:val="24"/>
        </w:rPr>
        <w:t xml:space="preserve"> orang (</w:t>
      </w:r>
      <w:r>
        <w:rPr>
          <w:rFonts w:ascii="Times New Roman" w:eastAsia="Times New Roman" w:hAnsi="Times New Roman"/>
          <w:sz w:val="24"/>
        </w:rPr>
        <w:t>60</w:t>
      </w:r>
      <w:r w:rsidRPr="003F3F3C">
        <w:rPr>
          <w:rFonts w:ascii="Times New Roman" w:eastAsia="Times New Roman" w:hAnsi="Times New Roman"/>
          <w:sz w:val="24"/>
        </w:rPr>
        <w:t xml:space="preserve">%) termasuk dalam kategori cukup. Ada </w:t>
      </w:r>
      <w:r>
        <w:rPr>
          <w:rFonts w:ascii="Times New Roman" w:eastAsia="Times New Roman" w:hAnsi="Times New Roman"/>
          <w:sz w:val="24"/>
        </w:rPr>
        <w:t>4</w:t>
      </w:r>
      <w:r w:rsidRPr="003F3F3C">
        <w:rPr>
          <w:rFonts w:ascii="Times New Roman" w:eastAsia="Times New Roman" w:hAnsi="Times New Roman"/>
          <w:sz w:val="24"/>
        </w:rPr>
        <w:t xml:space="preserve"> orang (</w:t>
      </w:r>
      <w:r>
        <w:rPr>
          <w:rFonts w:ascii="Times New Roman" w:eastAsia="Times New Roman" w:hAnsi="Times New Roman"/>
          <w:sz w:val="24"/>
        </w:rPr>
        <w:t>16</w:t>
      </w:r>
      <w:r w:rsidRPr="003F3F3C">
        <w:rPr>
          <w:rFonts w:ascii="Times New Roman" w:eastAsia="Times New Roman" w:hAnsi="Times New Roman"/>
          <w:sz w:val="24"/>
        </w:rPr>
        <w:t>%) peserta didik termasuk dalam kategori kurang karena mendapat nilai 60&lt;70 dan untuk nilai &lt; 60 ada 0 orang (0%) termasuk dalam kategori kurang sekali.</w:t>
      </w:r>
    </w:p>
    <w:p w:rsidR="005736DA" w:rsidRDefault="005736DA" w:rsidP="005736DA">
      <w:pPr>
        <w:pStyle w:val="ListParagraph"/>
        <w:ind w:firstLine="840"/>
        <w:jc w:val="both"/>
        <w:rPr>
          <w:rFonts w:asciiTheme="majorBidi" w:hAnsiTheme="majorBidi" w:cstheme="majorBidi"/>
          <w:sz w:val="24"/>
          <w:szCs w:val="24"/>
        </w:rPr>
      </w:pPr>
      <w:r>
        <w:rPr>
          <w:rFonts w:ascii="Times New Roman" w:eastAsia="Times New Roman" w:hAnsi="Times New Roman"/>
          <w:sz w:val="24"/>
        </w:rPr>
        <w:t>Keseluruhan kemampuan membaca Alquran termasuk dalam kategori cukup. Hal ini disebabkan karena kebanyakan peserta didik memiliki kemampuan yang cukup dalam membaca Alquran dengan nilai rata-rata yaitu 74,6.</w:t>
      </w:r>
    </w:p>
    <w:p w:rsidR="0031127F" w:rsidRDefault="0031127F" w:rsidP="006854D3">
      <w:pPr>
        <w:jc w:val="both"/>
        <w:rPr>
          <w:rFonts w:asciiTheme="majorBidi" w:hAnsiTheme="majorBidi" w:cstheme="majorBidi"/>
          <w:sz w:val="24"/>
          <w:szCs w:val="24"/>
        </w:rPr>
      </w:pPr>
    </w:p>
    <w:p w:rsidR="006854D3" w:rsidRDefault="006854D3" w:rsidP="005736DA">
      <w:pPr>
        <w:jc w:val="both"/>
        <w:rPr>
          <w:rFonts w:asciiTheme="majorBidi" w:hAnsiTheme="majorBidi" w:cstheme="majorBidi"/>
          <w:b/>
          <w:bCs/>
          <w:sz w:val="24"/>
          <w:szCs w:val="24"/>
        </w:rPr>
      </w:pPr>
      <w:r w:rsidRPr="00E4679A">
        <w:rPr>
          <w:rFonts w:asciiTheme="majorBidi" w:hAnsiTheme="majorBidi" w:cstheme="majorBidi"/>
          <w:b/>
          <w:bCs/>
          <w:sz w:val="24"/>
          <w:szCs w:val="24"/>
        </w:rPr>
        <w:t>DAFTAR PUSTAKA</w:t>
      </w:r>
    </w:p>
    <w:p w:rsidR="000177CD" w:rsidRPr="006E5394" w:rsidRDefault="000177CD" w:rsidP="005736DA">
      <w:pPr>
        <w:jc w:val="both"/>
        <w:rPr>
          <w:rFonts w:asciiTheme="majorBidi" w:hAnsiTheme="majorBidi"/>
          <w:sz w:val="24"/>
          <w:szCs w:val="24"/>
        </w:rPr>
      </w:pPr>
    </w:p>
    <w:p w:rsidR="005736D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 xml:space="preserve">Abu ‘Abdu al-Rahman, </w:t>
      </w:r>
      <w:r w:rsidRPr="007E65EA">
        <w:rPr>
          <w:rFonts w:asciiTheme="majorBidi" w:hAnsiTheme="majorBidi" w:cstheme="majorBidi"/>
          <w:i/>
          <w:sz w:val="24"/>
          <w:szCs w:val="24"/>
          <w:lang w:val="id-ID"/>
        </w:rPr>
        <w:t>Pedoman Menghayati dan Menghafal Al-Quran</w:t>
      </w:r>
      <w:r w:rsidRPr="007E65EA">
        <w:rPr>
          <w:rFonts w:asciiTheme="majorBidi" w:hAnsiTheme="majorBidi" w:cstheme="majorBidi"/>
          <w:sz w:val="24"/>
          <w:szCs w:val="24"/>
          <w:lang w:val="id-ID"/>
        </w:rPr>
        <w:t>,</w:t>
      </w:r>
      <w:r w:rsidRPr="00432946">
        <w:rPr>
          <w:rFonts w:asciiTheme="majorBidi" w:hAnsiTheme="majorBidi" w:cstheme="majorBidi"/>
          <w:sz w:val="24"/>
          <w:szCs w:val="24"/>
          <w:lang w:val="id-ID"/>
        </w:rPr>
        <w:t xml:space="preserve"> </w:t>
      </w:r>
      <w:r w:rsidRPr="007E65EA">
        <w:rPr>
          <w:rFonts w:asciiTheme="majorBidi" w:hAnsiTheme="majorBidi" w:cstheme="majorBidi"/>
          <w:sz w:val="24"/>
          <w:szCs w:val="24"/>
          <w:lang w:val="id-ID"/>
        </w:rPr>
        <w:t xml:space="preserve">cet. </w:t>
      </w:r>
      <w:r w:rsidRPr="001B3B68">
        <w:rPr>
          <w:rFonts w:asciiTheme="majorBidi" w:hAnsiTheme="majorBidi" w:cstheme="majorBidi"/>
          <w:sz w:val="24"/>
          <w:szCs w:val="24"/>
          <w:lang w:val="id-ID"/>
        </w:rPr>
        <w:t>I</w:t>
      </w:r>
      <w:r w:rsidRPr="007E65EA">
        <w:rPr>
          <w:rFonts w:asciiTheme="majorBidi" w:hAnsiTheme="majorBidi" w:cstheme="majorBidi"/>
          <w:sz w:val="24"/>
          <w:szCs w:val="24"/>
          <w:lang w:val="id-ID"/>
        </w:rPr>
        <w:t xml:space="preserve"> Jakarta: Hadi Press, 1997</w:t>
      </w:r>
      <w:r>
        <w:rPr>
          <w:rFonts w:asciiTheme="majorBidi" w:hAnsiTheme="majorBidi" w:cstheme="majorBidi"/>
          <w:sz w:val="24"/>
          <w:szCs w:val="24"/>
          <w:lang w:val="id-ID"/>
        </w:rPr>
        <w:t>.</w:t>
      </w:r>
    </w:p>
    <w:p w:rsidR="005736D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rPr>
        <w:t>Agil</w:t>
      </w:r>
      <w:r>
        <w:rPr>
          <w:rFonts w:asciiTheme="majorBidi" w:hAnsiTheme="majorBidi" w:cstheme="majorBidi"/>
          <w:sz w:val="24"/>
          <w:szCs w:val="24"/>
          <w:lang w:val="id-ID"/>
        </w:rPr>
        <w:t>,</w:t>
      </w:r>
      <w:r w:rsidRPr="007E65EA">
        <w:rPr>
          <w:rFonts w:asciiTheme="majorBidi" w:hAnsiTheme="majorBidi" w:cstheme="majorBidi"/>
          <w:sz w:val="24"/>
          <w:szCs w:val="24"/>
        </w:rPr>
        <w:t xml:space="preserve"> Said Husin </w:t>
      </w:r>
      <w:r>
        <w:rPr>
          <w:rFonts w:asciiTheme="majorBidi" w:hAnsiTheme="majorBidi" w:cstheme="majorBidi"/>
          <w:sz w:val="24"/>
          <w:szCs w:val="24"/>
          <w:lang w:val="id-ID"/>
        </w:rPr>
        <w:t>A</w:t>
      </w:r>
      <w:r w:rsidRPr="007E65EA">
        <w:rPr>
          <w:rFonts w:asciiTheme="majorBidi" w:hAnsiTheme="majorBidi" w:cstheme="majorBidi"/>
          <w:sz w:val="24"/>
          <w:szCs w:val="24"/>
        </w:rPr>
        <w:t xml:space="preserve">l-Munawar, </w:t>
      </w:r>
      <w:r w:rsidRPr="007E65EA">
        <w:rPr>
          <w:rFonts w:asciiTheme="majorBidi" w:hAnsiTheme="majorBidi" w:cstheme="majorBidi"/>
          <w:i/>
          <w:sz w:val="24"/>
          <w:szCs w:val="24"/>
        </w:rPr>
        <w:t>Al-Quran Membangun Tradisi Kesalehan Hakiki</w:t>
      </w:r>
      <w:r w:rsidRPr="007E65EA">
        <w:rPr>
          <w:rFonts w:asciiTheme="majorBidi" w:hAnsiTheme="majorBidi" w:cstheme="majorBidi"/>
          <w:sz w:val="24"/>
          <w:szCs w:val="24"/>
        </w:rPr>
        <w:t>,</w:t>
      </w:r>
      <w:r>
        <w:rPr>
          <w:rFonts w:asciiTheme="majorBidi" w:hAnsiTheme="majorBidi" w:cstheme="majorBidi"/>
          <w:sz w:val="24"/>
          <w:szCs w:val="24"/>
          <w:lang w:val="id-ID"/>
        </w:rPr>
        <w:t xml:space="preserve"> Banten: Ciputat Press, 2002.</w:t>
      </w:r>
    </w:p>
    <w:p w:rsidR="005736DA" w:rsidRPr="00A461BA" w:rsidRDefault="005736DA" w:rsidP="005736DA">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Ahmadi Abu dan Cholid Narkubo, </w:t>
      </w:r>
      <w:r>
        <w:rPr>
          <w:rFonts w:asciiTheme="majorBidi" w:hAnsiTheme="majorBidi" w:cstheme="majorBidi"/>
          <w:i/>
          <w:iCs/>
          <w:sz w:val="24"/>
          <w:szCs w:val="24"/>
          <w:lang w:val="id-ID"/>
        </w:rPr>
        <w:t>Metode Penetilan,</w:t>
      </w:r>
      <w:r>
        <w:rPr>
          <w:rFonts w:asciiTheme="majorBidi" w:hAnsiTheme="majorBidi" w:cstheme="majorBidi"/>
          <w:sz w:val="24"/>
          <w:szCs w:val="24"/>
          <w:lang w:val="id-ID"/>
        </w:rPr>
        <w:t xml:space="preserve"> Jakarta: PT Bumi Aksara, 2005.</w:t>
      </w:r>
    </w:p>
    <w:p w:rsidR="005736DA" w:rsidRPr="00274E6A" w:rsidRDefault="005736DA" w:rsidP="005736DA">
      <w:pPr>
        <w:jc w:val="both"/>
        <w:rPr>
          <w:rFonts w:asciiTheme="majorBidi" w:hAnsiTheme="majorBidi" w:cstheme="majorBidi"/>
          <w:lang w:val="id-ID"/>
        </w:rPr>
      </w:pPr>
      <w:r>
        <w:rPr>
          <w:rFonts w:asciiTheme="majorBidi" w:hAnsiTheme="majorBidi" w:cstheme="majorBidi"/>
          <w:lang w:val="id-ID"/>
        </w:rPr>
        <w:t>A</w:t>
      </w:r>
      <w:r w:rsidRPr="00274E6A">
        <w:rPr>
          <w:rFonts w:asciiTheme="majorBidi" w:hAnsiTheme="majorBidi" w:cstheme="majorBidi"/>
          <w:lang w:val="id-ID"/>
        </w:rPr>
        <w:t>l-Qaradhawi</w:t>
      </w:r>
      <w:r>
        <w:rPr>
          <w:rFonts w:asciiTheme="majorBidi" w:hAnsiTheme="majorBidi" w:cstheme="majorBidi"/>
          <w:lang w:val="id-ID"/>
        </w:rPr>
        <w:t>,</w:t>
      </w:r>
      <w:r w:rsidRPr="00106823">
        <w:rPr>
          <w:rFonts w:asciiTheme="majorBidi" w:hAnsiTheme="majorBidi" w:cstheme="majorBidi"/>
          <w:lang w:val="id-ID"/>
        </w:rPr>
        <w:t xml:space="preserve"> </w:t>
      </w:r>
      <w:r w:rsidRPr="00274E6A">
        <w:rPr>
          <w:rFonts w:asciiTheme="majorBidi" w:hAnsiTheme="majorBidi" w:cstheme="majorBidi"/>
          <w:lang w:val="id-ID"/>
        </w:rPr>
        <w:t xml:space="preserve">Yusuf, </w:t>
      </w:r>
      <w:r w:rsidRPr="00274E6A">
        <w:rPr>
          <w:rFonts w:asciiTheme="majorBidi" w:hAnsiTheme="majorBidi" w:cstheme="majorBidi"/>
          <w:i/>
          <w:lang w:val="id-ID"/>
        </w:rPr>
        <w:t xml:space="preserve">Berinteraksi dengan Al-Quran, </w:t>
      </w:r>
      <w:r w:rsidRPr="00274E6A">
        <w:rPr>
          <w:rFonts w:asciiTheme="majorBidi" w:hAnsiTheme="majorBidi" w:cstheme="majorBidi"/>
          <w:lang w:val="id-ID"/>
        </w:rPr>
        <w:t>Jakarta: Gema Insani, 1999</w:t>
      </w:r>
      <w:r>
        <w:rPr>
          <w:rFonts w:asciiTheme="majorBidi" w:hAnsiTheme="majorBidi" w:cstheme="majorBidi"/>
          <w:lang w:val="id-ID"/>
        </w:rPr>
        <w:t>.</w:t>
      </w:r>
    </w:p>
    <w:p w:rsidR="005736DA" w:rsidRPr="00274E6A" w:rsidRDefault="005736DA" w:rsidP="005736DA">
      <w:pPr>
        <w:pStyle w:val="FootnoteText"/>
        <w:ind w:left="567" w:hanging="567"/>
        <w:jc w:val="both"/>
        <w:rPr>
          <w:rFonts w:asciiTheme="majorBidi" w:hAnsiTheme="majorBidi" w:cstheme="majorBidi"/>
          <w:sz w:val="24"/>
          <w:szCs w:val="24"/>
          <w:lang w:val="id-ID"/>
        </w:rPr>
      </w:pPr>
      <w:r w:rsidRPr="00106823">
        <w:rPr>
          <w:rFonts w:asciiTheme="majorBidi" w:hAnsiTheme="majorBidi" w:cstheme="majorBidi"/>
          <w:sz w:val="24"/>
          <w:szCs w:val="24"/>
          <w:lang w:val="id-ID"/>
        </w:rPr>
        <w:t>Anwar</w:t>
      </w:r>
      <w:r>
        <w:rPr>
          <w:rFonts w:asciiTheme="majorBidi" w:hAnsiTheme="majorBidi" w:cstheme="majorBidi"/>
          <w:sz w:val="24"/>
          <w:szCs w:val="24"/>
          <w:lang w:val="id-ID"/>
        </w:rPr>
        <w:t>,</w:t>
      </w:r>
      <w:r w:rsidRPr="00106823">
        <w:rPr>
          <w:rFonts w:asciiTheme="majorBidi" w:hAnsiTheme="majorBidi" w:cstheme="majorBidi"/>
          <w:sz w:val="24"/>
          <w:szCs w:val="24"/>
          <w:lang w:val="id-ID"/>
        </w:rPr>
        <w:t xml:space="preserve"> Rosihan, </w:t>
      </w:r>
      <w:r w:rsidRPr="00106823">
        <w:rPr>
          <w:rFonts w:asciiTheme="majorBidi" w:hAnsiTheme="majorBidi" w:cstheme="majorBidi"/>
          <w:i/>
          <w:sz w:val="24"/>
          <w:szCs w:val="24"/>
          <w:lang w:val="id-ID"/>
        </w:rPr>
        <w:t>Ulumul Qur’an, Bab Asbab-an-Nuzul (Alasan Pewahyuan)</w:t>
      </w:r>
      <w:r w:rsidRPr="00106823">
        <w:rPr>
          <w:rFonts w:asciiTheme="majorBidi" w:hAnsiTheme="majorBidi" w:cstheme="majorBidi"/>
          <w:sz w:val="24"/>
          <w:szCs w:val="24"/>
          <w:lang w:val="id-ID"/>
        </w:rPr>
        <w:t xml:space="preserve">, Bandung: CV. </w:t>
      </w:r>
      <w:r w:rsidRPr="001B3B68">
        <w:rPr>
          <w:rFonts w:asciiTheme="majorBidi" w:hAnsiTheme="majorBidi" w:cstheme="majorBidi"/>
          <w:sz w:val="24"/>
          <w:szCs w:val="24"/>
          <w:lang w:val="id-ID"/>
        </w:rPr>
        <w:t>Pustaka Setia, 2000</w:t>
      </w:r>
      <w:r>
        <w:rPr>
          <w:rFonts w:asciiTheme="majorBidi" w:hAnsiTheme="majorBidi" w:cstheme="majorBidi"/>
          <w:sz w:val="24"/>
          <w:szCs w:val="24"/>
          <w:lang w:val="id-ID"/>
        </w:rPr>
        <w:t>.</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 xml:space="preserve">Burhan, </w:t>
      </w:r>
      <w:r w:rsidRPr="007E65EA">
        <w:rPr>
          <w:rFonts w:asciiTheme="majorBidi" w:hAnsiTheme="majorBidi" w:cstheme="majorBidi"/>
          <w:i/>
          <w:iCs/>
          <w:sz w:val="24"/>
          <w:szCs w:val="24"/>
          <w:lang w:val="id-ID"/>
        </w:rPr>
        <w:t xml:space="preserve">Diklat Pengantar Ilmu Pendidikan, </w:t>
      </w:r>
      <w:r w:rsidRPr="007E65EA">
        <w:rPr>
          <w:rFonts w:asciiTheme="majorBidi" w:hAnsiTheme="majorBidi" w:cstheme="majorBidi"/>
          <w:sz w:val="24"/>
          <w:szCs w:val="24"/>
          <w:lang w:val="id-ID"/>
        </w:rPr>
        <w:t>Fakultas Tarbiyah IAIN Antasari, Banjarmasin</w:t>
      </w:r>
      <w:r>
        <w:rPr>
          <w:rFonts w:asciiTheme="majorBidi" w:hAnsiTheme="majorBidi" w:cstheme="majorBidi"/>
          <w:sz w:val="24"/>
          <w:szCs w:val="24"/>
          <w:lang w:val="id-ID"/>
        </w:rPr>
        <w:t>.</w:t>
      </w:r>
    </w:p>
    <w:p w:rsidR="005736DA" w:rsidRPr="00274E6A" w:rsidRDefault="005736DA" w:rsidP="005736DA">
      <w:pPr>
        <w:pStyle w:val="FootnoteText"/>
        <w:ind w:left="567" w:hanging="567"/>
        <w:jc w:val="both"/>
        <w:rPr>
          <w:rFonts w:asciiTheme="majorBidi" w:hAnsiTheme="majorBidi" w:cstheme="majorBidi"/>
          <w:sz w:val="24"/>
          <w:szCs w:val="24"/>
          <w:lang w:val="id-ID"/>
        </w:rPr>
      </w:pPr>
      <w:r w:rsidRPr="00274E6A">
        <w:rPr>
          <w:rFonts w:asciiTheme="majorBidi" w:hAnsiTheme="majorBidi" w:cstheme="majorBidi"/>
          <w:sz w:val="24"/>
          <w:szCs w:val="24"/>
          <w:lang w:val="id-ID"/>
        </w:rPr>
        <w:t>Daradjat</w:t>
      </w:r>
      <w:r>
        <w:rPr>
          <w:rFonts w:asciiTheme="majorBidi" w:hAnsiTheme="majorBidi" w:cstheme="majorBidi"/>
          <w:sz w:val="24"/>
          <w:szCs w:val="24"/>
          <w:lang w:val="id-ID"/>
        </w:rPr>
        <w:t>,</w:t>
      </w:r>
      <w:r w:rsidRPr="00274E6A">
        <w:rPr>
          <w:rFonts w:asciiTheme="majorBidi" w:hAnsiTheme="majorBidi" w:cstheme="majorBidi"/>
          <w:sz w:val="24"/>
          <w:szCs w:val="24"/>
          <w:lang w:val="id-ID"/>
        </w:rPr>
        <w:t xml:space="preserve"> Zakiah, dkk, </w:t>
      </w:r>
      <w:r w:rsidRPr="00274E6A">
        <w:rPr>
          <w:rFonts w:asciiTheme="majorBidi" w:hAnsiTheme="majorBidi" w:cstheme="majorBidi"/>
          <w:i/>
          <w:iCs/>
          <w:sz w:val="24"/>
          <w:szCs w:val="24"/>
          <w:lang w:val="id-ID"/>
        </w:rPr>
        <w:t>Metodik Khusus Pengajaran Agama Islam</w:t>
      </w:r>
      <w:r w:rsidRPr="00274E6A">
        <w:rPr>
          <w:rFonts w:asciiTheme="majorBidi" w:hAnsiTheme="majorBidi" w:cstheme="majorBidi"/>
          <w:sz w:val="24"/>
          <w:szCs w:val="24"/>
          <w:lang w:val="id-ID"/>
        </w:rPr>
        <w:t>, Jakarta</w:t>
      </w:r>
      <w:r w:rsidRPr="007E65EA">
        <w:rPr>
          <w:rFonts w:asciiTheme="majorBidi" w:hAnsiTheme="majorBidi" w:cstheme="majorBidi"/>
          <w:sz w:val="24"/>
          <w:szCs w:val="24"/>
          <w:lang w:val="id-ID"/>
        </w:rPr>
        <w:t>:</w:t>
      </w:r>
      <w:r w:rsidRPr="00274E6A">
        <w:rPr>
          <w:rFonts w:asciiTheme="majorBidi" w:hAnsiTheme="majorBidi" w:cstheme="majorBidi"/>
          <w:sz w:val="24"/>
          <w:szCs w:val="24"/>
          <w:lang w:val="id-ID"/>
        </w:rPr>
        <w:t xml:space="preserve"> Bumi Aksara,</w:t>
      </w:r>
      <w:r w:rsidRPr="007E65EA">
        <w:rPr>
          <w:rFonts w:asciiTheme="majorBidi" w:hAnsiTheme="majorBidi" w:cstheme="majorBidi"/>
          <w:sz w:val="24"/>
          <w:szCs w:val="24"/>
          <w:lang w:val="id-ID"/>
        </w:rPr>
        <w:t xml:space="preserve"> </w:t>
      </w:r>
      <w:r w:rsidRPr="00274E6A">
        <w:rPr>
          <w:rFonts w:asciiTheme="majorBidi" w:hAnsiTheme="majorBidi" w:cstheme="majorBidi"/>
          <w:sz w:val="24"/>
          <w:szCs w:val="24"/>
          <w:lang w:val="id-ID"/>
        </w:rPr>
        <w:t>1981</w:t>
      </w:r>
      <w:r>
        <w:rPr>
          <w:rFonts w:asciiTheme="majorBidi" w:hAnsiTheme="majorBidi" w:cstheme="majorBidi"/>
          <w:sz w:val="24"/>
          <w:szCs w:val="24"/>
          <w:lang w:val="id-ID"/>
        </w:rPr>
        <w:t>.</w:t>
      </w:r>
    </w:p>
    <w:p w:rsidR="005736DA" w:rsidRPr="007E65EA" w:rsidRDefault="005736DA" w:rsidP="005736DA">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____</w:t>
      </w:r>
      <w:r w:rsidRPr="007E65EA">
        <w:rPr>
          <w:rFonts w:asciiTheme="majorBidi" w:hAnsiTheme="majorBidi" w:cstheme="majorBidi"/>
          <w:sz w:val="24"/>
          <w:szCs w:val="24"/>
          <w:lang w:val="id-ID"/>
        </w:rPr>
        <w:t xml:space="preserve">, </w:t>
      </w:r>
      <w:r w:rsidRPr="007E65EA">
        <w:rPr>
          <w:rFonts w:asciiTheme="majorBidi" w:hAnsiTheme="majorBidi" w:cstheme="majorBidi"/>
          <w:i/>
          <w:sz w:val="24"/>
          <w:szCs w:val="24"/>
          <w:lang w:val="id-ID"/>
        </w:rPr>
        <w:t>Ilmu Pendidikan Islam</w:t>
      </w:r>
      <w:r>
        <w:rPr>
          <w:rFonts w:asciiTheme="majorBidi" w:hAnsiTheme="majorBidi" w:cstheme="majorBidi"/>
          <w:i/>
          <w:sz w:val="24"/>
          <w:szCs w:val="24"/>
          <w:lang w:val="id-ID"/>
        </w:rPr>
        <w:t>,</w:t>
      </w:r>
      <w:r w:rsidRPr="007E65EA">
        <w:rPr>
          <w:rFonts w:asciiTheme="majorBidi" w:hAnsiTheme="majorBidi" w:cstheme="majorBidi"/>
          <w:i/>
          <w:sz w:val="24"/>
          <w:szCs w:val="24"/>
          <w:lang w:val="id-ID"/>
        </w:rPr>
        <w:t xml:space="preserve"> </w:t>
      </w:r>
      <w:r w:rsidRPr="007E65EA">
        <w:rPr>
          <w:rFonts w:asciiTheme="majorBidi" w:hAnsiTheme="majorBidi" w:cstheme="majorBidi"/>
          <w:sz w:val="24"/>
          <w:szCs w:val="24"/>
          <w:lang w:val="id-ID"/>
        </w:rPr>
        <w:t>Jakarta: Bumi Aksara, 2006</w:t>
      </w:r>
      <w:r>
        <w:rPr>
          <w:rFonts w:asciiTheme="majorBidi" w:hAnsiTheme="majorBidi" w:cstheme="majorBidi"/>
          <w:sz w:val="24"/>
          <w:szCs w:val="24"/>
          <w:lang w:val="id-ID"/>
        </w:rPr>
        <w:t>.</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Daud</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Muhammad Ali</w:t>
      </w:r>
      <w:r w:rsidRPr="004704BB">
        <w:rPr>
          <w:rFonts w:asciiTheme="majorBidi" w:hAnsiTheme="majorBidi" w:cstheme="majorBidi"/>
          <w:sz w:val="24"/>
          <w:szCs w:val="24"/>
          <w:lang w:val="id-ID"/>
        </w:rPr>
        <w:t xml:space="preserve"> </w:t>
      </w:r>
      <w:r w:rsidRPr="007E65EA">
        <w:rPr>
          <w:rFonts w:asciiTheme="majorBidi" w:hAnsiTheme="majorBidi" w:cstheme="majorBidi"/>
          <w:sz w:val="24"/>
          <w:szCs w:val="24"/>
          <w:lang w:val="id-ID"/>
        </w:rPr>
        <w:t xml:space="preserve">H., </w:t>
      </w:r>
      <w:r w:rsidRPr="007E65EA">
        <w:rPr>
          <w:rFonts w:asciiTheme="majorBidi" w:hAnsiTheme="majorBidi" w:cstheme="majorBidi"/>
          <w:i/>
          <w:sz w:val="24"/>
          <w:szCs w:val="24"/>
          <w:lang w:val="id-ID"/>
        </w:rPr>
        <w:t>Pendidikan Agama Islam</w:t>
      </w:r>
      <w:r>
        <w:rPr>
          <w:rFonts w:asciiTheme="majorBidi" w:hAnsiTheme="majorBidi" w:cstheme="majorBidi"/>
          <w:i/>
          <w:sz w:val="24"/>
          <w:szCs w:val="24"/>
          <w:lang w:val="id-ID"/>
        </w:rPr>
        <w:t xml:space="preserve">, </w:t>
      </w:r>
      <w:r w:rsidRPr="007E65EA">
        <w:rPr>
          <w:rFonts w:asciiTheme="majorBidi" w:hAnsiTheme="majorBidi" w:cstheme="majorBidi"/>
          <w:sz w:val="24"/>
          <w:szCs w:val="24"/>
          <w:lang w:val="id-ID"/>
        </w:rPr>
        <w:t>Jakarta: PT. Raja Grafindo Persada, 2005</w:t>
      </w:r>
      <w:r>
        <w:rPr>
          <w:rFonts w:asciiTheme="majorBidi" w:hAnsiTheme="majorBidi" w:cstheme="majorBidi"/>
          <w:sz w:val="24"/>
          <w:szCs w:val="24"/>
          <w:lang w:val="id-ID"/>
        </w:rPr>
        <w:t>.</w:t>
      </w:r>
    </w:p>
    <w:p w:rsidR="005736DA" w:rsidRPr="00106823" w:rsidRDefault="005736DA" w:rsidP="005736DA">
      <w:pPr>
        <w:pStyle w:val="FootnoteText"/>
        <w:ind w:left="567" w:hanging="567"/>
        <w:jc w:val="both"/>
        <w:rPr>
          <w:rFonts w:asciiTheme="majorBidi" w:hAnsiTheme="majorBidi" w:cstheme="majorBidi"/>
          <w:sz w:val="24"/>
          <w:szCs w:val="24"/>
          <w:lang w:val="id-ID"/>
        </w:rPr>
      </w:pPr>
      <w:r w:rsidRPr="00106823">
        <w:rPr>
          <w:rFonts w:asciiTheme="majorBidi" w:hAnsiTheme="majorBidi" w:cstheme="majorBidi"/>
          <w:sz w:val="24"/>
          <w:szCs w:val="24"/>
          <w:lang w:val="id-ID"/>
        </w:rPr>
        <w:t xml:space="preserve">Departemen Agama RI, </w:t>
      </w:r>
      <w:r w:rsidRPr="00106823">
        <w:rPr>
          <w:rFonts w:asciiTheme="majorBidi" w:hAnsiTheme="majorBidi" w:cstheme="majorBidi"/>
          <w:i/>
          <w:sz w:val="24"/>
          <w:szCs w:val="24"/>
          <w:lang w:val="id-ID"/>
        </w:rPr>
        <w:t xml:space="preserve">Tajwid dan Ilmu al-Quran, </w:t>
      </w:r>
      <w:r w:rsidRPr="00106823">
        <w:rPr>
          <w:rFonts w:asciiTheme="majorBidi" w:hAnsiTheme="majorBidi" w:cstheme="majorBidi"/>
          <w:spacing w:val="-3"/>
          <w:sz w:val="24"/>
          <w:szCs w:val="24"/>
          <w:lang w:val="id-ID"/>
        </w:rPr>
        <w:t xml:space="preserve">Jakarta: </w:t>
      </w:r>
      <w:r w:rsidRPr="00106823">
        <w:rPr>
          <w:rFonts w:asciiTheme="majorBidi" w:hAnsiTheme="majorBidi" w:cstheme="majorBidi"/>
          <w:sz w:val="24"/>
          <w:szCs w:val="24"/>
          <w:lang w:val="id-ID"/>
        </w:rPr>
        <w:t xml:space="preserve">Peroyek Pengadaan Kitab Suci Al-Quran, </w:t>
      </w:r>
      <w:r w:rsidRPr="00106823">
        <w:rPr>
          <w:rFonts w:asciiTheme="majorBidi" w:hAnsiTheme="majorBidi" w:cstheme="majorBidi"/>
          <w:spacing w:val="-2"/>
          <w:sz w:val="24"/>
          <w:szCs w:val="24"/>
          <w:lang w:val="id-ID"/>
        </w:rPr>
        <w:t>2001</w:t>
      </w:r>
      <w:r>
        <w:rPr>
          <w:rFonts w:asciiTheme="majorBidi" w:hAnsiTheme="majorBidi" w:cstheme="majorBidi"/>
          <w:spacing w:val="-2"/>
          <w:sz w:val="24"/>
          <w:szCs w:val="24"/>
          <w:lang w:val="id-ID"/>
        </w:rPr>
        <w:t>.</w:t>
      </w:r>
    </w:p>
    <w:p w:rsidR="005736DA" w:rsidRDefault="005736DA" w:rsidP="005736DA">
      <w:pPr>
        <w:spacing w:before="42"/>
        <w:ind w:left="567" w:hanging="567"/>
        <w:jc w:val="both"/>
        <w:rPr>
          <w:rFonts w:asciiTheme="majorBidi" w:hAnsiTheme="majorBidi" w:cstheme="majorBidi"/>
          <w:lang w:val="id-ID"/>
        </w:rPr>
      </w:pPr>
      <w:r w:rsidRPr="007E65EA">
        <w:rPr>
          <w:rFonts w:asciiTheme="majorBidi" w:hAnsiTheme="majorBidi" w:cstheme="majorBidi"/>
        </w:rPr>
        <w:t>Departemen</w:t>
      </w:r>
      <w:r w:rsidRPr="007E65EA">
        <w:rPr>
          <w:rFonts w:asciiTheme="majorBidi" w:hAnsiTheme="majorBidi" w:cstheme="majorBidi"/>
          <w:spacing w:val="8"/>
        </w:rPr>
        <w:t xml:space="preserve"> </w:t>
      </w:r>
      <w:r w:rsidRPr="007E65EA">
        <w:rPr>
          <w:rFonts w:asciiTheme="majorBidi" w:hAnsiTheme="majorBidi" w:cstheme="majorBidi"/>
        </w:rPr>
        <w:t>Pendidikan</w:t>
      </w:r>
      <w:r w:rsidRPr="007E65EA">
        <w:rPr>
          <w:rFonts w:asciiTheme="majorBidi" w:hAnsiTheme="majorBidi" w:cstheme="majorBidi"/>
          <w:spacing w:val="6"/>
        </w:rPr>
        <w:t xml:space="preserve"> </w:t>
      </w:r>
      <w:r w:rsidRPr="007E65EA">
        <w:rPr>
          <w:rFonts w:asciiTheme="majorBidi" w:hAnsiTheme="majorBidi" w:cstheme="majorBidi"/>
        </w:rPr>
        <w:t>dan</w:t>
      </w:r>
      <w:r w:rsidRPr="007E65EA">
        <w:rPr>
          <w:rFonts w:asciiTheme="majorBidi" w:hAnsiTheme="majorBidi" w:cstheme="majorBidi"/>
          <w:spacing w:val="11"/>
        </w:rPr>
        <w:t xml:space="preserve"> </w:t>
      </w:r>
      <w:r w:rsidRPr="007E65EA">
        <w:rPr>
          <w:rFonts w:asciiTheme="majorBidi" w:hAnsiTheme="majorBidi" w:cstheme="majorBidi"/>
        </w:rPr>
        <w:t>Kebudayaan,</w:t>
      </w:r>
      <w:r w:rsidRPr="007E65EA">
        <w:rPr>
          <w:rFonts w:asciiTheme="majorBidi" w:hAnsiTheme="majorBidi" w:cstheme="majorBidi"/>
          <w:spacing w:val="14"/>
        </w:rPr>
        <w:t xml:space="preserve"> </w:t>
      </w:r>
      <w:r w:rsidRPr="007E65EA">
        <w:rPr>
          <w:rFonts w:asciiTheme="majorBidi" w:hAnsiTheme="majorBidi" w:cstheme="majorBidi"/>
          <w:i/>
        </w:rPr>
        <w:t>Kamus</w:t>
      </w:r>
      <w:r w:rsidRPr="007E65EA">
        <w:rPr>
          <w:rFonts w:asciiTheme="majorBidi" w:hAnsiTheme="majorBidi" w:cstheme="majorBidi"/>
          <w:i/>
          <w:spacing w:val="8"/>
        </w:rPr>
        <w:t xml:space="preserve"> </w:t>
      </w:r>
      <w:r w:rsidRPr="007E65EA">
        <w:rPr>
          <w:rFonts w:asciiTheme="majorBidi" w:hAnsiTheme="majorBidi" w:cstheme="majorBidi"/>
          <w:i/>
        </w:rPr>
        <w:t>Besar</w:t>
      </w:r>
      <w:r w:rsidRPr="007E65EA">
        <w:rPr>
          <w:rFonts w:asciiTheme="majorBidi" w:hAnsiTheme="majorBidi" w:cstheme="majorBidi"/>
          <w:i/>
          <w:spacing w:val="9"/>
        </w:rPr>
        <w:t xml:space="preserve"> </w:t>
      </w:r>
      <w:r w:rsidRPr="007E65EA">
        <w:rPr>
          <w:rFonts w:asciiTheme="majorBidi" w:hAnsiTheme="majorBidi" w:cstheme="majorBidi"/>
          <w:i/>
        </w:rPr>
        <w:t>Bahasa</w:t>
      </w:r>
      <w:r w:rsidRPr="007E65EA">
        <w:rPr>
          <w:rFonts w:asciiTheme="majorBidi" w:hAnsiTheme="majorBidi" w:cstheme="majorBidi"/>
          <w:i/>
          <w:spacing w:val="8"/>
        </w:rPr>
        <w:t xml:space="preserve"> </w:t>
      </w:r>
      <w:r w:rsidRPr="007E65EA">
        <w:rPr>
          <w:rFonts w:asciiTheme="majorBidi" w:hAnsiTheme="majorBidi" w:cstheme="majorBidi"/>
          <w:i/>
        </w:rPr>
        <w:t>Indonesia</w:t>
      </w:r>
      <w:r w:rsidRPr="007E65EA">
        <w:rPr>
          <w:rFonts w:asciiTheme="majorBidi" w:hAnsiTheme="majorBidi" w:cstheme="majorBidi"/>
          <w:i/>
          <w:spacing w:val="7"/>
        </w:rPr>
        <w:t xml:space="preserve"> </w:t>
      </w:r>
      <w:r w:rsidRPr="007E65EA">
        <w:rPr>
          <w:rFonts w:asciiTheme="majorBidi" w:hAnsiTheme="majorBidi" w:cstheme="majorBidi"/>
          <w:i/>
        </w:rPr>
        <w:t>Edisi</w:t>
      </w:r>
      <w:r w:rsidRPr="007E65EA">
        <w:rPr>
          <w:rFonts w:asciiTheme="majorBidi" w:hAnsiTheme="majorBidi" w:cstheme="majorBidi"/>
          <w:i/>
          <w:spacing w:val="7"/>
        </w:rPr>
        <w:t xml:space="preserve"> </w:t>
      </w:r>
      <w:r w:rsidRPr="007E65EA">
        <w:rPr>
          <w:rFonts w:asciiTheme="majorBidi" w:hAnsiTheme="majorBidi" w:cstheme="majorBidi"/>
          <w:i/>
        </w:rPr>
        <w:t>Kedua</w:t>
      </w:r>
      <w:r>
        <w:rPr>
          <w:rFonts w:asciiTheme="majorBidi" w:hAnsiTheme="majorBidi" w:cstheme="majorBidi"/>
          <w:i/>
          <w:lang w:val="id-ID"/>
        </w:rPr>
        <w:t xml:space="preserve">, </w:t>
      </w:r>
      <w:r w:rsidRPr="007E65EA">
        <w:rPr>
          <w:rFonts w:asciiTheme="majorBidi" w:hAnsiTheme="majorBidi" w:cstheme="majorBidi"/>
        </w:rPr>
        <w:t>Jakarta: Balai Pustaka, 1995</w:t>
      </w:r>
      <w:r>
        <w:rPr>
          <w:rFonts w:asciiTheme="majorBidi" w:hAnsiTheme="majorBidi" w:cstheme="majorBidi"/>
          <w:lang w:val="id-ID"/>
        </w:rPr>
        <w:t>.</w:t>
      </w:r>
    </w:p>
    <w:p w:rsidR="005736DA" w:rsidRPr="00020E07" w:rsidRDefault="005736DA" w:rsidP="005736DA">
      <w:pPr>
        <w:spacing w:before="42"/>
        <w:ind w:left="567" w:hanging="567"/>
        <w:jc w:val="both"/>
        <w:rPr>
          <w:rFonts w:asciiTheme="majorBidi" w:hAnsiTheme="majorBidi" w:cstheme="majorBidi"/>
          <w:lang w:val="id-ID"/>
        </w:rPr>
      </w:pPr>
      <w:r>
        <w:rPr>
          <w:rFonts w:asciiTheme="majorBidi" w:hAnsiTheme="majorBidi" w:cstheme="majorBidi"/>
          <w:lang w:val="id-ID"/>
        </w:rPr>
        <w:t xml:space="preserve">Faisol, </w:t>
      </w:r>
      <w:r>
        <w:rPr>
          <w:rFonts w:asciiTheme="majorBidi" w:hAnsiTheme="majorBidi" w:cstheme="majorBidi"/>
          <w:i/>
          <w:iCs/>
          <w:lang w:val="id-ID"/>
        </w:rPr>
        <w:t xml:space="preserve">Cara Mudah Belajar Ilmu Tajwid, </w:t>
      </w:r>
      <w:r>
        <w:rPr>
          <w:rFonts w:asciiTheme="majorBidi" w:hAnsiTheme="majorBidi" w:cstheme="majorBidi"/>
          <w:lang w:val="id-ID"/>
        </w:rPr>
        <w:t xml:space="preserve"> Malang: UIN Maliki Press, 2010.</w:t>
      </w:r>
    </w:p>
    <w:p w:rsidR="005736DA" w:rsidRPr="004704BB"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Fatoni,</w:t>
      </w:r>
      <w:r>
        <w:rPr>
          <w:rFonts w:asciiTheme="majorBidi" w:hAnsiTheme="majorBidi" w:cstheme="majorBidi"/>
          <w:sz w:val="24"/>
          <w:szCs w:val="24"/>
          <w:lang w:val="id-ID"/>
        </w:rPr>
        <w:t xml:space="preserve"> </w:t>
      </w:r>
      <w:r w:rsidRPr="007E65EA">
        <w:rPr>
          <w:rFonts w:asciiTheme="majorBidi" w:hAnsiTheme="majorBidi" w:cstheme="majorBidi"/>
          <w:sz w:val="24"/>
          <w:szCs w:val="24"/>
          <w:lang w:val="id-ID"/>
        </w:rPr>
        <w:t>Abdurrahman</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w:t>
      </w:r>
      <w:r w:rsidRPr="007E65EA">
        <w:rPr>
          <w:rFonts w:asciiTheme="majorBidi" w:hAnsiTheme="majorBidi" w:cstheme="majorBidi"/>
          <w:i/>
          <w:iCs/>
          <w:sz w:val="24"/>
          <w:szCs w:val="24"/>
          <w:lang w:val="id-ID"/>
        </w:rPr>
        <w:t>Metodologi Penelitian dan Tehnik Penyusunan Skripsi</w:t>
      </w:r>
      <w:r w:rsidRPr="007E65EA">
        <w:rPr>
          <w:rFonts w:asciiTheme="majorBidi" w:hAnsiTheme="majorBidi" w:cstheme="majorBidi"/>
          <w:sz w:val="24"/>
          <w:szCs w:val="24"/>
          <w:lang w:val="id-ID"/>
        </w:rPr>
        <w:t xml:space="preserve">, Jakarta: PT. </w:t>
      </w:r>
      <w:r w:rsidRPr="001B3B68">
        <w:rPr>
          <w:rFonts w:asciiTheme="majorBidi" w:hAnsiTheme="majorBidi" w:cstheme="majorBidi"/>
          <w:sz w:val="24"/>
          <w:szCs w:val="24"/>
          <w:lang w:val="id-ID"/>
        </w:rPr>
        <w:t>Rinekha Cipta, 2006</w:t>
      </w:r>
      <w:r>
        <w:rPr>
          <w:rFonts w:asciiTheme="majorBidi" w:hAnsiTheme="majorBidi" w:cstheme="majorBidi"/>
          <w:sz w:val="24"/>
          <w:szCs w:val="24"/>
          <w:lang w:val="id-ID"/>
        </w:rPr>
        <w:t>.</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Hadi</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Sutrisno, </w:t>
      </w:r>
      <w:r w:rsidRPr="007E65EA">
        <w:rPr>
          <w:rFonts w:asciiTheme="majorBidi" w:hAnsiTheme="majorBidi" w:cstheme="majorBidi"/>
          <w:i/>
          <w:iCs/>
          <w:sz w:val="24"/>
          <w:szCs w:val="24"/>
          <w:lang w:val="id-ID"/>
        </w:rPr>
        <w:t>Metodologi Research Jilid I</w:t>
      </w:r>
      <w:r w:rsidRPr="007E65EA">
        <w:rPr>
          <w:rFonts w:asciiTheme="majorBidi" w:hAnsiTheme="majorBidi" w:cstheme="majorBidi"/>
          <w:sz w:val="24"/>
          <w:szCs w:val="24"/>
          <w:lang w:val="id-ID"/>
        </w:rPr>
        <w:t>, Yayasan Penerbit Fakultas Psikologi UGM, Yogyakarta</w:t>
      </w:r>
    </w:p>
    <w:p w:rsidR="005736DA" w:rsidRPr="007E65EA" w:rsidRDefault="005736DA" w:rsidP="005736DA">
      <w:pPr>
        <w:pStyle w:val="FootnoteText"/>
        <w:jc w:val="both"/>
        <w:rPr>
          <w:rFonts w:asciiTheme="majorBidi" w:hAnsiTheme="majorBidi" w:cstheme="majorBidi"/>
          <w:sz w:val="24"/>
          <w:szCs w:val="24"/>
          <w:lang w:val="id-ID"/>
        </w:rPr>
      </w:pPr>
      <w:r w:rsidRPr="00106823">
        <w:rPr>
          <w:rFonts w:asciiTheme="majorBidi" w:hAnsiTheme="majorBidi" w:cstheme="majorBidi"/>
          <w:sz w:val="24"/>
          <w:szCs w:val="24"/>
          <w:lang w:val="id-ID"/>
        </w:rPr>
        <w:t>Hadzami</w:t>
      </w:r>
      <w:r>
        <w:rPr>
          <w:rFonts w:asciiTheme="majorBidi" w:hAnsiTheme="majorBidi" w:cstheme="majorBidi"/>
          <w:sz w:val="24"/>
          <w:szCs w:val="24"/>
          <w:lang w:val="id-ID"/>
        </w:rPr>
        <w:t>,</w:t>
      </w:r>
      <w:r w:rsidRPr="00106823">
        <w:rPr>
          <w:rFonts w:asciiTheme="majorBidi" w:hAnsiTheme="majorBidi" w:cstheme="majorBidi"/>
          <w:sz w:val="24"/>
          <w:szCs w:val="24"/>
          <w:lang w:val="id-ID"/>
        </w:rPr>
        <w:t xml:space="preserve"> Syafi</w:t>
      </w:r>
      <w:r>
        <w:rPr>
          <w:rFonts w:asciiTheme="majorBidi" w:hAnsiTheme="majorBidi" w:cstheme="majorBidi"/>
          <w:sz w:val="24"/>
          <w:szCs w:val="24"/>
          <w:lang w:val="id-ID"/>
        </w:rPr>
        <w:t>’</w:t>
      </w:r>
      <w:r w:rsidRPr="00106823">
        <w:rPr>
          <w:rFonts w:asciiTheme="majorBidi" w:hAnsiTheme="majorBidi" w:cstheme="majorBidi"/>
          <w:sz w:val="24"/>
          <w:szCs w:val="24"/>
          <w:lang w:val="id-ID"/>
        </w:rPr>
        <w:t>I M</w:t>
      </w:r>
      <w:r>
        <w:rPr>
          <w:rFonts w:asciiTheme="majorBidi" w:hAnsiTheme="majorBidi" w:cstheme="majorBidi"/>
          <w:sz w:val="24"/>
          <w:szCs w:val="24"/>
          <w:lang w:val="id-ID"/>
        </w:rPr>
        <w:t>.</w:t>
      </w:r>
      <w:r w:rsidRPr="00106823">
        <w:rPr>
          <w:rFonts w:asciiTheme="majorBidi" w:hAnsiTheme="majorBidi" w:cstheme="majorBidi"/>
          <w:sz w:val="24"/>
          <w:szCs w:val="24"/>
          <w:lang w:val="id-ID"/>
        </w:rPr>
        <w:t xml:space="preserve">, </w:t>
      </w:r>
      <w:r w:rsidRPr="00106823">
        <w:rPr>
          <w:rFonts w:asciiTheme="majorBidi" w:hAnsiTheme="majorBidi" w:cstheme="majorBidi"/>
          <w:i/>
          <w:sz w:val="24"/>
          <w:szCs w:val="24"/>
          <w:lang w:val="id-ID"/>
        </w:rPr>
        <w:t>100 Masalah Agama, Jilid I</w:t>
      </w:r>
      <w:r w:rsidRPr="00106823">
        <w:rPr>
          <w:rFonts w:asciiTheme="majorBidi" w:hAnsiTheme="majorBidi" w:cstheme="majorBidi"/>
          <w:sz w:val="24"/>
          <w:szCs w:val="24"/>
          <w:lang w:val="id-ID"/>
        </w:rPr>
        <w:t>. (Kudus: Menara Kudus)</w:t>
      </w:r>
    </w:p>
    <w:p w:rsidR="005736DA" w:rsidRPr="007E65EA" w:rsidRDefault="005736DA" w:rsidP="005736DA">
      <w:pPr>
        <w:pStyle w:val="FootnoteText"/>
        <w:jc w:val="both"/>
        <w:rPr>
          <w:rFonts w:asciiTheme="majorBidi" w:hAnsiTheme="majorBidi" w:cstheme="majorBidi"/>
          <w:sz w:val="24"/>
          <w:szCs w:val="24"/>
          <w:lang w:val="id-ID"/>
        </w:rPr>
      </w:pPr>
      <w:r w:rsidRPr="007E65EA">
        <w:rPr>
          <w:rFonts w:asciiTheme="majorBidi" w:hAnsiTheme="majorBidi" w:cstheme="majorBidi"/>
          <w:sz w:val="24"/>
          <w:szCs w:val="24"/>
          <w:lang w:val="id-ID"/>
        </w:rPr>
        <w:lastRenderedPageBreak/>
        <w:t>Hamalik</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Oemar, </w:t>
      </w:r>
      <w:r w:rsidRPr="007E65EA">
        <w:rPr>
          <w:rFonts w:asciiTheme="majorBidi" w:hAnsiTheme="majorBidi" w:cstheme="majorBidi"/>
          <w:i/>
          <w:sz w:val="24"/>
          <w:szCs w:val="24"/>
          <w:lang w:val="id-ID"/>
        </w:rPr>
        <w:t>Proses Belajar Mengajar</w:t>
      </w:r>
      <w:r>
        <w:rPr>
          <w:rFonts w:asciiTheme="majorBidi" w:hAnsiTheme="majorBidi" w:cstheme="majorBidi"/>
          <w:i/>
          <w:sz w:val="24"/>
          <w:szCs w:val="24"/>
          <w:lang w:val="id-ID"/>
        </w:rPr>
        <w:t xml:space="preserve">, </w:t>
      </w:r>
      <w:r w:rsidRPr="007E65EA">
        <w:rPr>
          <w:rFonts w:asciiTheme="majorBidi" w:hAnsiTheme="majorBidi" w:cstheme="majorBidi"/>
          <w:sz w:val="24"/>
          <w:szCs w:val="24"/>
          <w:lang w:val="id-ID"/>
        </w:rPr>
        <w:t>Jakarta: PT. Bumi Aksara, 2001</w:t>
      </w:r>
    </w:p>
    <w:p w:rsidR="005736DA" w:rsidRPr="00274E6A" w:rsidRDefault="005736DA" w:rsidP="005736DA">
      <w:pPr>
        <w:pStyle w:val="FootnoteText"/>
        <w:jc w:val="both"/>
        <w:rPr>
          <w:rFonts w:asciiTheme="majorBidi" w:hAnsiTheme="majorBidi" w:cstheme="majorBidi"/>
          <w:sz w:val="24"/>
          <w:szCs w:val="24"/>
          <w:lang w:val="id-ID"/>
        </w:rPr>
      </w:pPr>
      <w:r w:rsidRPr="007E65EA">
        <w:rPr>
          <w:rFonts w:asciiTheme="majorBidi" w:hAnsiTheme="majorBidi" w:cstheme="majorBidi"/>
          <w:sz w:val="24"/>
          <w:szCs w:val="24"/>
        </w:rPr>
        <w:t>Hasan</w:t>
      </w:r>
      <w:r>
        <w:rPr>
          <w:rFonts w:asciiTheme="majorBidi" w:hAnsiTheme="majorBidi" w:cstheme="majorBidi"/>
          <w:sz w:val="24"/>
          <w:szCs w:val="24"/>
          <w:lang w:val="id-ID"/>
        </w:rPr>
        <w:t>,</w:t>
      </w:r>
      <w:r w:rsidRPr="007E65EA">
        <w:rPr>
          <w:rFonts w:asciiTheme="majorBidi" w:hAnsiTheme="majorBidi" w:cstheme="majorBidi"/>
          <w:sz w:val="24"/>
          <w:szCs w:val="24"/>
        </w:rPr>
        <w:t xml:space="preserve"> Alwi, </w:t>
      </w:r>
      <w:r w:rsidRPr="007E65EA">
        <w:rPr>
          <w:rFonts w:asciiTheme="majorBidi" w:hAnsiTheme="majorBidi" w:cstheme="majorBidi"/>
          <w:i/>
          <w:sz w:val="24"/>
          <w:szCs w:val="24"/>
        </w:rPr>
        <w:t xml:space="preserve">Kamus Besar Bahasa Indonesia, </w:t>
      </w:r>
      <w:r w:rsidRPr="007E65EA">
        <w:rPr>
          <w:rFonts w:asciiTheme="majorBidi" w:hAnsiTheme="majorBidi" w:cstheme="majorBidi"/>
          <w:sz w:val="24"/>
          <w:szCs w:val="24"/>
        </w:rPr>
        <w:t>Jakarta : Balai Pustaka, 200</w:t>
      </w:r>
      <w:r>
        <w:rPr>
          <w:rFonts w:asciiTheme="majorBidi" w:hAnsiTheme="majorBidi" w:cstheme="majorBidi"/>
          <w:sz w:val="24"/>
          <w:szCs w:val="24"/>
          <w:lang w:val="id-ID"/>
        </w:rPr>
        <w:t>1.</w:t>
      </w:r>
    </w:p>
    <w:p w:rsidR="005736DA" w:rsidRDefault="005736DA" w:rsidP="005736DA">
      <w:pPr>
        <w:pStyle w:val="FootnoteText"/>
        <w:jc w:val="both"/>
        <w:rPr>
          <w:rFonts w:asciiTheme="majorBidi" w:hAnsiTheme="majorBidi" w:cstheme="majorBidi"/>
          <w:sz w:val="24"/>
          <w:szCs w:val="24"/>
          <w:lang w:val="id-ID"/>
        </w:rPr>
      </w:pPr>
      <w:r w:rsidRPr="007E65EA">
        <w:rPr>
          <w:rFonts w:asciiTheme="majorBidi" w:hAnsiTheme="majorBidi" w:cstheme="majorBidi"/>
          <w:sz w:val="24"/>
          <w:szCs w:val="24"/>
          <w:lang w:val="id-ID"/>
        </w:rPr>
        <w:t>Humaidi</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M., </w:t>
      </w:r>
      <w:r w:rsidRPr="007E65EA">
        <w:rPr>
          <w:rFonts w:asciiTheme="majorBidi" w:hAnsiTheme="majorBidi" w:cstheme="majorBidi"/>
          <w:i/>
          <w:iCs/>
          <w:sz w:val="24"/>
          <w:szCs w:val="24"/>
          <w:lang w:val="id-ID"/>
        </w:rPr>
        <w:t xml:space="preserve">Pelajaran Tajwid, </w:t>
      </w:r>
      <w:r w:rsidRPr="007E65EA">
        <w:rPr>
          <w:rFonts w:asciiTheme="majorBidi" w:hAnsiTheme="majorBidi" w:cstheme="majorBidi"/>
          <w:sz w:val="24"/>
          <w:szCs w:val="24"/>
          <w:lang w:val="id-ID"/>
        </w:rPr>
        <w:t>Jakarta</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Wangsamerta, 2003</w:t>
      </w:r>
      <w:r>
        <w:rPr>
          <w:rFonts w:asciiTheme="majorBidi" w:hAnsiTheme="majorBidi" w:cstheme="majorBidi"/>
          <w:sz w:val="24"/>
          <w:szCs w:val="24"/>
          <w:lang w:val="id-ID"/>
        </w:rPr>
        <w:t>.</w:t>
      </w:r>
    </w:p>
    <w:p w:rsidR="005736DA" w:rsidRPr="004704BB" w:rsidRDefault="005736DA" w:rsidP="005736DA">
      <w:pPr>
        <w:pStyle w:val="FootnoteText"/>
        <w:jc w:val="both"/>
        <w:rPr>
          <w:rFonts w:asciiTheme="majorBidi" w:hAnsiTheme="majorBidi" w:cstheme="majorBidi"/>
          <w:sz w:val="24"/>
          <w:szCs w:val="24"/>
          <w:lang w:val="id-ID"/>
        </w:rPr>
      </w:pPr>
      <w:r w:rsidRPr="004704BB">
        <w:rPr>
          <w:rFonts w:asciiTheme="majorBidi" w:hAnsiTheme="majorBidi" w:cstheme="majorBidi"/>
          <w:i/>
          <w:sz w:val="24"/>
          <w:szCs w:val="24"/>
          <w:lang w:val="id-ID"/>
        </w:rPr>
        <w:t xml:space="preserve">Ketetapan-Ketetapan MPR RI 1988 </w:t>
      </w:r>
      <w:r w:rsidRPr="004704BB">
        <w:rPr>
          <w:rFonts w:asciiTheme="majorBidi" w:hAnsiTheme="majorBidi" w:cstheme="majorBidi"/>
          <w:sz w:val="24"/>
          <w:szCs w:val="24"/>
          <w:lang w:val="id-ID"/>
        </w:rPr>
        <w:t>Jakarta: 1998</w:t>
      </w:r>
      <w:r>
        <w:rPr>
          <w:rFonts w:asciiTheme="majorBidi" w:hAnsiTheme="majorBidi" w:cstheme="majorBidi"/>
          <w:sz w:val="24"/>
          <w:szCs w:val="24"/>
          <w:lang w:val="id-ID"/>
        </w:rPr>
        <w:t>.</w:t>
      </w:r>
    </w:p>
    <w:p w:rsidR="005736DA" w:rsidRDefault="005736DA" w:rsidP="005736DA">
      <w:pPr>
        <w:pStyle w:val="FootnoteText"/>
        <w:jc w:val="both"/>
        <w:rPr>
          <w:rFonts w:asciiTheme="majorBidi" w:hAnsiTheme="majorBidi" w:cstheme="majorBidi"/>
          <w:sz w:val="24"/>
          <w:szCs w:val="24"/>
          <w:lang w:val="id-ID"/>
        </w:rPr>
      </w:pPr>
      <w:r w:rsidRPr="007E65EA">
        <w:rPr>
          <w:rFonts w:asciiTheme="majorBidi" w:hAnsiTheme="majorBidi" w:cstheme="majorBidi"/>
          <w:sz w:val="24"/>
          <w:szCs w:val="24"/>
        </w:rPr>
        <w:t>Ketut</w:t>
      </w:r>
      <w:r>
        <w:rPr>
          <w:rFonts w:asciiTheme="majorBidi" w:hAnsiTheme="majorBidi" w:cstheme="majorBidi"/>
          <w:sz w:val="24"/>
          <w:szCs w:val="24"/>
          <w:lang w:val="id-ID"/>
        </w:rPr>
        <w:t>,</w:t>
      </w:r>
      <w:r w:rsidRPr="007E65EA">
        <w:rPr>
          <w:rFonts w:asciiTheme="majorBidi" w:hAnsiTheme="majorBidi" w:cstheme="majorBidi"/>
          <w:sz w:val="24"/>
          <w:szCs w:val="24"/>
        </w:rPr>
        <w:t xml:space="preserve"> Dewa Sukardi, </w:t>
      </w:r>
      <w:r w:rsidRPr="007E65EA">
        <w:rPr>
          <w:rFonts w:asciiTheme="majorBidi" w:hAnsiTheme="majorBidi" w:cstheme="majorBidi"/>
          <w:i/>
          <w:iCs/>
          <w:sz w:val="24"/>
          <w:szCs w:val="24"/>
        </w:rPr>
        <w:t>Bimbingan Konseling</w:t>
      </w:r>
      <w:r w:rsidRPr="007E65EA">
        <w:rPr>
          <w:rFonts w:asciiTheme="majorBidi" w:hAnsiTheme="majorBidi" w:cstheme="majorBidi"/>
          <w:sz w:val="24"/>
          <w:szCs w:val="24"/>
        </w:rPr>
        <w:t>, Bandung</w:t>
      </w:r>
      <w:r w:rsidRPr="007E65EA">
        <w:rPr>
          <w:rFonts w:asciiTheme="majorBidi" w:hAnsiTheme="majorBidi" w:cstheme="majorBidi"/>
          <w:sz w:val="24"/>
          <w:szCs w:val="24"/>
          <w:lang w:val="id-ID"/>
        </w:rPr>
        <w:t>:</w:t>
      </w:r>
      <w:r w:rsidRPr="007E65EA">
        <w:rPr>
          <w:rFonts w:asciiTheme="majorBidi" w:hAnsiTheme="majorBidi" w:cstheme="majorBidi"/>
          <w:sz w:val="24"/>
          <w:szCs w:val="24"/>
        </w:rPr>
        <w:t xml:space="preserve"> Bina Aksara,</w:t>
      </w:r>
      <w:r>
        <w:rPr>
          <w:rFonts w:asciiTheme="majorBidi" w:hAnsiTheme="majorBidi" w:cstheme="majorBidi"/>
          <w:sz w:val="24"/>
          <w:szCs w:val="24"/>
          <w:lang w:val="id-ID"/>
        </w:rPr>
        <w:t xml:space="preserve"> </w:t>
      </w:r>
      <w:r w:rsidRPr="007E65EA">
        <w:rPr>
          <w:rFonts w:asciiTheme="majorBidi" w:hAnsiTheme="majorBidi" w:cstheme="majorBidi"/>
          <w:sz w:val="24"/>
          <w:szCs w:val="24"/>
        </w:rPr>
        <w:t>1988</w:t>
      </w:r>
      <w:r>
        <w:rPr>
          <w:rFonts w:asciiTheme="majorBidi" w:hAnsiTheme="majorBidi" w:cstheme="majorBidi"/>
          <w:sz w:val="24"/>
          <w:szCs w:val="24"/>
          <w:lang w:val="id-ID"/>
        </w:rPr>
        <w:t>.</w:t>
      </w:r>
    </w:p>
    <w:p w:rsidR="005736DA" w:rsidRPr="00020E07" w:rsidRDefault="005736DA" w:rsidP="005736DA">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 xml:space="preserve">Khailil, Munawar., </w:t>
      </w:r>
      <w:r>
        <w:rPr>
          <w:rFonts w:asciiTheme="majorBidi" w:hAnsiTheme="majorBidi" w:cstheme="majorBidi"/>
          <w:i/>
          <w:iCs/>
          <w:sz w:val="24"/>
          <w:szCs w:val="24"/>
          <w:lang w:val="id-ID"/>
        </w:rPr>
        <w:t xml:space="preserve">Al-Qur’an Dari Masa ke Masa, </w:t>
      </w:r>
      <w:r>
        <w:rPr>
          <w:rFonts w:asciiTheme="majorBidi" w:hAnsiTheme="majorBidi" w:cstheme="majorBidi"/>
          <w:sz w:val="24"/>
          <w:szCs w:val="24"/>
          <w:lang w:val="id-ID"/>
        </w:rPr>
        <w:t xml:space="preserve">Semarang: Ramadhani, 1952. </w:t>
      </w:r>
    </w:p>
    <w:p w:rsidR="005736DA" w:rsidRPr="004704BB" w:rsidRDefault="005736DA" w:rsidP="005736DA">
      <w:pPr>
        <w:pStyle w:val="FootnoteText"/>
        <w:ind w:left="567" w:hanging="567"/>
        <w:jc w:val="both"/>
        <w:rPr>
          <w:rFonts w:asciiTheme="majorBidi" w:hAnsiTheme="majorBidi" w:cstheme="majorBidi"/>
          <w:sz w:val="24"/>
          <w:szCs w:val="24"/>
          <w:lang w:val="id-ID"/>
        </w:rPr>
      </w:pPr>
      <w:r w:rsidRPr="00106823">
        <w:rPr>
          <w:rFonts w:asciiTheme="majorBidi" w:hAnsiTheme="majorBidi" w:cstheme="majorBidi"/>
          <w:sz w:val="24"/>
          <w:szCs w:val="24"/>
          <w:lang w:val="fr-FR"/>
        </w:rPr>
        <w:t>Mahmud</w:t>
      </w:r>
      <w:r>
        <w:rPr>
          <w:rFonts w:asciiTheme="majorBidi" w:hAnsiTheme="majorBidi" w:cstheme="majorBidi"/>
          <w:sz w:val="24"/>
          <w:szCs w:val="24"/>
          <w:lang w:val="id-ID"/>
        </w:rPr>
        <w:t>,</w:t>
      </w:r>
      <w:r w:rsidRPr="00106823">
        <w:rPr>
          <w:rFonts w:asciiTheme="majorBidi" w:hAnsiTheme="majorBidi" w:cstheme="majorBidi"/>
          <w:sz w:val="24"/>
          <w:szCs w:val="24"/>
          <w:lang w:val="fr-FR"/>
        </w:rPr>
        <w:t xml:space="preserve"> Yunus H., </w:t>
      </w:r>
      <w:r w:rsidRPr="00106823">
        <w:rPr>
          <w:rFonts w:asciiTheme="majorBidi" w:hAnsiTheme="majorBidi" w:cstheme="majorBidi"/>
          <w:i/>
          <w:sz w:val="24"/>
          <w:szCs w:val="24"/>
          <w:lang w:val="fr-FR"/>
        </w:rPr>
        <w:t xml:space="preserve">Metodik Khusus Pendidikan Agama </w:t>
      </w:r>
      <w:r w:rsidRPr="00106823">
        <w:rPr>
          <w:rFonts w:asciiTheme="majorBidi" w:hAnsiTheme="majorBidi" w:cstheme="majorBidi"/>
          <w:sz w:val="24"/>
          <w:szCs w:val="24"/>
          <w:lang w:val="fr-FR"/>
        </w:rPr>
        <w:t xml:space="preserve">Jakarta: PR. </w:t>
      </w:r>
      <w:r w:rsidRPr="001B3B68">
        <w:rPr>
          <w:rFonts w:asciiTheme="majorBidi" w:hAnsiTheme="majorBidi" w:cstheme="majorBidi"/>
          <w:sz w:val="24"/>
          <w:szCs w:val="24"/>
          <w:lang w:val="fr-FR"/>
        </w:rPr>
        <w:t>Hida Karya Agung, 1989</w:t>
      </w:r>
      <w:r>
        <w:rPr>
          <w:rFonts w:asciiTheme="majorBidi" w:hAnsiTheme="majorBidi" w:cstheme="majorBidi"/>
          <w:sz w:val="24"/>
          <w:szCs w:val="24"/>
          <w:lang w:val="id-ID"/>
        </w:rPr>
        <w:t>.</w:t>
      </w:r>
    </w:p>
    <w:p w:rsidR="005736DA" w:rsidRDefault="005736DA" w:rsidP="005736DA">
      <w:pPr>
        <w:pStyle w:val="FootnoteText"/>
        <w:tabs>
          <w:tab w:val="left" w:pos="1218"/>
        </w:tabs>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fr-FR"/>
        </w:rPr>
        <w:t xml:space="preserve">Mardalis, </w:t>
      </w:r>
      <w:r w:rsidRPr="007E65EA">
        <w:rPr>
          <w:rFonts w:asciiTheme="majorBidi" w:hAnsiTheme="majorBidi" w:cstheme="majorBidi"/>
          <w:i/>
          <w:iCs/>
          <w:sz w:val="24"/>
          <w:szCs w:val="24"/>
          <w:lang w:val="fr-FR"/>
        </w:rPr>
        <w:t>Metode Penelitian Suatu Pendekatan Proposal</w:t>
      </w:r>
      <w:r w:rsidRPr="007E65EA">
        <w:rPr>
          <w:rFonts w:asciiTheme="majorBidi" w:hAnsiTheme="majorBidi" w:cstheme="majorBidi"/>
          <w:sz w:val="24"/>
          <w:szCs w:val="24"/>
          <w:lang w:val="fr-FR"/>
        </w:rPr>
        <w:t xml:space="preserve">, Jakarta : PT. </w:t>
      </w:r>
      <w:r w:rsidRPr="001B3B68">
        <w:rPr>
          <w:rFonts w:asciiTheme="majorBidi" w:hAnsiTheme="majorBidi" w:cstheme="majorBidi"/>
          <w:sz w:val="24"/>
          <w:szCs w:val="24"/>
          <w:lang w:val="fr-FR"/>
        </w:rPr>
        <w:t>Bumi Aksara, 1995</w:t>
      </w:r>
      <w:r>
        <w:rPr>
          <w:rFonts w:asciiTheme="majorBidi" w:hAnsiTheme="majorBidi" w:cstheme="majorBidi"/>
          <w:sz w:val="24"/>
          <w:szCs w:val="24"/>
          <w:lang w:val="id-ID"/>
        </w:rPr>
        <w:t>.</w:t>
      </w:r>
    </w:p>
    <w:p w:rsidR="005736DA" w:rsidRDefault="005736DA" w:rsidP="005736DA">
      <w:pPr>
        <w:pStyle w:val="FootnoteText"/>
        <w:tabs>
          <w:tab w:val="left" w:pos="1218"/>
        </w:tabs>
        <w:ind w:left="567" w:hanging="567"/>
        <w:jc w:val="both"/>
        <w:rPr>
          <w:rFonts w:asciiTheme="majorBidi" w:hAnsiTheme="majorBidi" w:cstheme="majorBidi"/>
          <w:iCs/>
          <w:sz w:val="24"/>
          <w:szCs w:val="24"/>
          <w:lang w:val="id-ID"/>
        </w:rPr>
      </w:pPr>
      <w:r w:rsidRPr="007E65EA">
        <w:rPr>
          <w:rFonts w:asciiTheme="majorBidi" w:hAnsiTheme="majorBidi" w:cstheme="majorBidi"/>
          <w:sz w:val="24"/>
          <w:szCs w:val="24"/>
          <w:lang w:val="id-ID"/>
        </w:rPr>
        <w:t>Marimba</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Ahmad D.</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w:t>
      </w:r>
      <w:r w:rsidRPr="007E65EA">
        <w:rPr>
          <w:rFonts w:asciiTheme="majorBidi" w:hAnsiTheme="majorBidi" w:cstheme="majorBidi"/>
          <w:i/>
          <w:sz w:val="24"/>
          <w:szCs w:val="24"/>
          <w:lang w:val="id-ID"/>
        </w:rPr>
        <w:t>Pengantar Filsafat Pendidikan Islam</w:t>
      </w:r>
      <w:r>
        <w:rPr>
          <w:rFonts w:asciiTheme="majorBidi" w:hAnsiTheme="majorBidi" w:cstheme="majorBidi"/>
          <w:i/>
          <w:sz w:val="24"/>
          <w:szCs w:val="24"/>
          <w:lang w:val="id-ID"/>
        </w:rPr>
        <w:t xml:space="preserve">, </w:t>
      </w:r>
      <w:r w:rsidRPr="007E65EA">
        <w:rPr>
          <w:rFonts w:asciiTheme="majorBidi" w:hAnsiTheme="majorBidi" w:cstheme="majorBidi"/>
          <w:iCs/>
          <w:sz w:val="24"/>
          <w:szCs w:val="24"/>
          <w:lang w:val="id-ID"/>
        </w:rPr>
        <w:t>Bandung: Al-Ma`Arif,1989</w:t>
      </w:r>
      <w:r>
        <w:rPr>
          <w:rFonts w:asciiTheme="majorBidi" w:hAnsiTheme="majorBidi" w:cstheme="majorBidi"/>
          <w:iCs/>
          <w:sz w:val="24"/>
          <w:szCs w:val="24"/>
          <w:lang w:val="id-ID"/>
        </w:rPr>
        <w:t>.</w:t>
      </w:r>
    </w:p>
    <w:p w:rsidR="005736DA" w:rsidRPr="009F029B" w:rsidRDefault="005736DA" w:rsidP="005736DA">
      <w:pPr>
        <w:pStyle w:val="FootnoteText"/>
        <w:ind w:left="567" w:hanging="567"/>
        <w:jc w:val="both"/>
        <w:rPr>
          <w:sz w:val="24"/>
          <w:szCs w:val="24"/>
          <w:lang w:val="id-ID"/>
        </w:rPr>
      </w:pPr>
      <w:r w:rsidRPr="009F029B">
        <w:rPr>
          <w:sz w:val="24"/>
          <w:szCs w:val="24"/>
          <w:lang w:val="id-ID"/>
        </w:rPr>
        <w:t>Moleong</w:t>
      </w:r>
      <w:r>
        <w:rPr>
          <w:sz w:val="24"/>
          <w:szCs w:val="24"/>
          <w:lang w:val="id-ID"/>
        </w:rPr>
        <w:t>,</w:t>
      </w:r>
      <w:r w:rsidRPr="009F029B">
        <w:rPr>
          <w:sz w:val="24"/>
          <w:szCs w:val="24"/>
          <w:lang w:val="id-ID"/>
        </w:rPr>
        <w:t xml:space="preserve"> Lex. J., </w:t>
      </w:r>
      <w:r w:rsidRPr="009F029B">
        <w:rPr>
          <w:i/>
          <w:iCs/>
          <w:sz w:val="24"/>
          <w:szCs w:val="24"/>
          <w:lang w:val="id-ID"/>
        </w:rPr>
        <w:t>Metodologi Penelitian Kualitatif,</w:t>
      </w:r>
      <w:r w:rsidRPr="009F029B">
        <w:rPr>
          <w:sz w:val="24"/>
          <w:szCs w:val="24"/>
          <w:lang w:val="id-ID"/>
        </w:rPr>
        <w:t xml:space="preserve"> Bandung: PT Remaja Rosdakarya, 2008</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Muhammad</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Tengku Hasbi Ash-Shiddiqie, </w:t>
      </w:r>
      <w:r w:rsidRPr="007E65EA">
        <w:rPr>
          <w:rFonts w:asciiTheme="majorBidi" w:hAnsiTheme="majorBidi" w:cstheme="majorBidi"/>
          <w:i/>
          <w:iCs/>
          <w:sz w:val="24"/>
          <w:szCs w:val="24"/>
          <w:lang w:val="id-ID"/>
        </w:rPr>
        <w:t>Sejarah dan Pengantar Ilmu Al-Quran dan Tafsir</w:t>
      </w:r>
      <w:r w:rsidRPr="007E65EA">
        <w:rPr>
          <w:rFonts w:asciiTheme="majorBidi" w:hAnsiTheme="majorBidi" w:cstheme="majorBidi"/>
          <w:sz w:val="24"/>
          <w:szCs w:val="24"/>
          <w:lang w:val="id-ID"/>
        </w:rPr>
        <w:t xml:space="preserve">, Bab Sifat-Sifat Al-Quran, </w:t>
      </w:r>
      <w:r>
        <w:rPr>
          <w:rFonts w:asciiTheme="majorBidi" w:hAnsiTheme="majorBidi" w:cstheme="majorBidi"/>
          <w:sz w:val="24"/>
          <w:szCs w:val="24"/>
          <w:lang w:val="id-ID"/>
        </w:rPr>
        <w:t>S</w:t>
      </w:r>
      <w:r w:rsidRPr="007E65EA">
        <w:rPr>
          <w:rFonts w:asciiTheme="majorBidi" w:hAnsiTheme="majorBidi" w:cstheme="majorBidi"/>
          <w:sz w:val="24"/>
          <w:szCs w:val="24"/>
          <w:lang w:val="id-ID"/>
        </w:rPr>
        <w:t>emarang: PT. Pustaka Rezki Putra, 1999</w:t>
      </w:r>
      <w:r>
        <w:rPr>
          <w:rFonts w:asciiTheme="majorBidi" w:hAnsiTheme="majorBidi" w:cstheme="majorBidi"/>
          <w:sz w:val="24"/>
          <w:szCs w:val="24"/>
          <w:lang w:val="id-ID"/>
        </w:rPr>
        <w:t>.</w:t>
      </w:r>
    </w:p>
    <w:p w:rsidR="005736DA" w:rsidRDefault="005736DA" w:rsidP="005736DA">
      <w:pPr>
        <w:pStyle w:val="FootnoteText"/>
        <w:jc w:val="both"/>
        <w:rPr>
          <w:rFonts w:asciiTheme="majorBidi" w:hAnsiTheme="majorBidi" w:cstheme="majorBidi"/>
          <w:sz w:val="24"/>
          <w:szCs w:val="24"/>
          <w:lang w:val="id-ID"/>
        </w:rPr>
      </w:pPr>
      <w:r w:rsidRPr="001B3B68">
        <w:rPr>
          <w:rFonts w:asciiTheme="majorBidi" w:hAnsiTheme="majorBidi" w:cstheme="majorBidi"/>
          <w:sz w:val="24"/>
          <w:szCs w:val="24"/>
        </w:rPr>
        <w:t>Mulyana</w:t>
      </w:r>
      <w:r>
        <w:rPr>
          <w:rFonts w:asciiTheme="majorBidi" w:hAnsiTheme="majorBidi" w:cstheme="majorBidi"/>
          <w:sz w:val="24"/>
          <w:szCs w:val="24"/>
          <w:lang w:val="id-ID"/>
        </w:rPr>
        <w:t>,</w:t>
      </w:r>
      <w:r w:rsidRPr="001B3B68">
        <w:rPr>
          <w:rFonts w:asciiTheme="majorBidi" w:hAnsiTheme="majorBidi" w:cstheme="majorBidi"/>
          <w:sz w:val="24"/>
          <w:szCs w:val="24"/>
        </w:rPr>
        <w:t xml:space="preserve"> Dedi, </w:t>
      </w:r>
      <w:r w:rsidRPr="001B3B68">
        <w:rPr>
          <w:rFonts w:asciiTheme="majorBidi" w:hAnsiTheme="majorBidi" w:cstheme="majorBidi"/>
          <w:i/>
          <w:iCs/>
          <w:sz w:val="24"/>
          <w:szCs w:val="24"/>
        </w:rPr>
        <w:t>Metodologi Penelitian Kualitatif</w:t>
      </w:r>
      <w:r w:rsidRPr="001B3B68">
        <w:rPr>
          <w:rFonts w:asciiTheme="majorBidi" w:hAnsiTheme="majorBidi" w:cstheme="majorBidi"/>
          <w:sz w:val="24"/>
          <w:szCs w:val="24"/>
        </w:rPr>
        <w:t>, Bandung: Rosda</w:t>
      </w:r>
      <w:r>
        <w:rPr>
          <w:rFonts w:asciiTheme="majorBidi" w:hAnsiTheme="majorBidi" w:cstheme="majorBidi"/>
          <w:sz w:val="24"/>
          <w:szCs w:val="24"/>
          <w:lang w:val="id-ID"/>
        </w:rPr>
        <w:t>,</w:t>
      </w:r>
      <w:r w:rsidRPr="001B3B68">
        <w:rPr>
          <w:rFonts w:asciiTheme="majorBidi" w:hAnsiTheme="majorBidi" w:cstheme="majorBidi"/>
          <w:sz w:val="24"/>
          <w:szCs w:val="24"/>
        </w:rPr>
        <w:t xml:space="preserve"> </w:t>
      </w:r>
      <w:r w:rsidRPr="007E65EA">
        <w:rPr>
          <w:rFonts w:asciiTheme="majorBidi" w:hAnsiTheme="majorBidi" w:cstheme="majorBidi"/>
          <w:sz w:val="24"/>
          <w:szCs w:val="24"/>
        </w:rPr>
        <w:t>2006</w:t>
      </w:r>
      <w:r>
        <w:rPr>
          <w:rFonts w:asciiTheme="majorBidi" w:hAnsiTheme="majorBidi" w:cstheme="majorBidi"/>
          <w:sz w:val="24"/>
          <w:szCs w:val="24"/>
          <w:lang w:val="id-ID"/>
        </w:rPr>
        <w:t>.</w:t>
      </w:r>
    </w:p>
    <w:p w:rsidR="005736DA" w:rsidRPr="00020E07" w:rsidRDefault="005736DA" w:rsidP="005736DA">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 xml:space="preserve">Muslih, </w:t>
      </w:r>
      <w:r>
        <w:rPr>
          <w:rFonts w:asciiTheme="majorBidi" w:hAnsiTheme="majorBidi" w:cstheme="majorBidi"/>
          <w:i/>
          <w:iCs/>
          <w:sz w:val="24"/>
          <w:szCs w:val="24"/>
          <w:lang w:val="id-ID"/>
        </w:rPr>
        <w:t>Cara Praktis Belajar Ilmu Tajwid,</w:t>
      </w:r>
      <w:r>
        <w:rPr>
          <w:rFonts w:asciiTheme="majorBidi" w:hAnsiTheme="majorBidi" w:cstheme="majorBidi"/>
          <w:sz w:val="24"/>
          <w:szCs w:val="24"/>
          <w:lang w:val="id-ID"/>
        </w:rPr>
        <w:t xml:space="preserve"> Cet. I, Depok: CV. Arya Duta, 2013.</w:t>
      </w:r>
    </w:p>
    <w:p w:rsidR="005736DA" w:rsidRPr="004704BB" w:rsidRDefault="005736DA" w:rsidP="005736DA">
      <w:pPr>
        <w:pStyle w:val="FootnoteText"/>
        <w:spacing w:after="240"/>
        <w:jc w:val="both"/>
        <w:rPr>
          <w:rFonts w:asciiTheme="majorBidi" w:hAnsiTheme="majorBidi" w:cstheme="majorBidi"/>
          <w:sz w:val="24"/>
          <w:szCs w:val="24"/>
          <w:lang w:val="id-ID"/>
        </w:rPr>
      </w:pPr>
      <w:r w:rsidRPr="007E65EA">
        <w:rPr>
          <w:rFonts w:asciiTheme="majorBidi" w:hAnsiTheme="majorBidi" w:cstheme="majorBidi"/>
          <w:sz w:val="24"/>
          <w:szCs w:val="24"/>
        </w:rPr>
        <w:t>Nasution</w:t>
      </w:r>
      <w:r>
        <w:rPr>
          <w:rFonts w:asciiTheme="majorBidi" w:hAnsiTheme="majorBidi" w:cstheme="majorBidi"/>
          <w:sz w:val="24"/>
          <w:szCs w:val="24"/>
          <w:lang w:val="id-ID"/>
        </w:rPr>
        <w:t>,</w:t>
      </w:r>
      <w:r w:rsidRPr="007E65EA">
        <w:rPr>
          <w:rFonts w:asciiTheme="majorBidi" w:hAnsiTheme="majorBidi" w:cstheme="majorBidi"/>
          <w:sz w:val="24"/>
          <w:szCs w:val="24"/>
        </w:rPr>
        <w:t xml:space="preserve"> S., </w:t>
      </w:r>
      <w:r w:rsidRPr="007E65EA">
        <w:rPr>
          <w:rFonts w:asciiTheme="majorBidi" w:hAnsiTheme="majorBidi" w:cstheme="majorBidi"/>
          <w:i/>
          <w:iCs/>
          <w:sz w:val="24"/>
          <w:szCs w:val="24"/>
        </w:rPr>
        <w:t xml:space="preserve">Metode Research. </w:t>
      </w:r>
      <w:r w:rsidRPr="007E65EA">
        <w:rPr>
          <w:rFonts w:asciiTheme="majorBidi" w:hAnsiTheme="majorBidi" w:cstheme="majorBidi"/>
          <w:sz w:val="24"/>
          <w:szCs w:val="24"/>
        </w:rPr>
        <w:t>Jakarta: Bumi Aksara, 201</w:t>
      </w:r>
      <w:r>
        <w:rPr>
          <w:rFonts w:asciiTheme="majorBidi" w:hAnsiTheme="majorBidi" w:cstheme="majorBidi"/>
          <w:sz w:val="24"/>
          <w:szCs w:val="24"/>
          <w:lang w:val="id-ID"/>
        </w:rPr>
        <w:t>1.</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Quraish Shihab</w:t>
      </w:r>
      <w:r w:rsidRPr="00106823">
        <w:rPr>
          <w:rFonts w:asciiTheme="majorBidi" w:hAnsiTheme="majorBidi" w:cstheme="majorBidi"/>
          <w:sz w:val="24"/>
          <w:szCs w:val="24"/>
          <w:lang w:val="id-ID"/>
        </w:rPr>
        <w:t xml:space="preserve"> </w:t>
      </w:r>
      <w:r w:rsidRPr="007E65EA">
        <w:rPr>
          <w:rFonts w:asciiTheme="majorBidi" w:hAnsiTheme="majorBidi" w:cstheme="majorBidi"/>
          <w:sz w:val="24"/>
          <w:szCs w:val="24"/>
          <w:lang w:val="id-ID"/>
        </w:rPr>
        <w:t xml:space="preserve">M., </w:t>
      </w:r>
      <w:r w:rsidRPr="007E65EA">
        <w:rPr>
          <w:rFonts w:asciiTheme="majorBidi" w:hAnsiTheme="majorBidi" w:cstheme="majorBidi"/>
          <w:i/>
          <w:iCs/>
          <w:sz w:val="24"/>
          <w:szCs w:val="24"/>
          <w:lang w:val="id-ID"/>
        </w:rPr>
        <w:t xml:space="preserve">Wawasan Al-Quran, Tafsir Maudhu’i Atas Pelbagai Persoalan Umat, </w:t>
      </w:r>
      <w:r w:rsidRPr="007E65EA">
        <w:rPr>
          <w:rFonts w:asciiTheme="majorBidi" w:hAnsiTheme="majorBidi" w:cstheme="majorBidi"/>
          <w:sz w:val="24"/>
          <w:szCs w:val="24"/>
          <w:lang w:val="id-ID"/>
        </w:rPr>
        <w:t>Bandung: Penerbit Mizan, 1999</w:t>
      </w:r>
      <w:r>
        <w:rPr>
          <w:rFonts w:asciiTheme="majorBidi" w:hAnsiTheme="majorBidi" w:cstheme="majorBidi"/>
          <w:sz w:val="24"/>
          <w:szCs w:val="24"/>
          <w:lang w:val="id-ID"/>
        </w:rPr>
        <w:t>.</w:t>
      </w:r>
    </w:p>
    <w:p w:rsidR="005736DA" w:rsidRDefault="005736DA" w:rsidP="005736DA">
      <w:pPr>
        <w:pStyle w:val="FootnoteText"/>
        <w:jc w:val="both"/>
        <w:rPr>
          <w:rFonts w:asciiTheme="majorBidi" w:hAnsiTheme="majorBidi" w:cstheme="majorBidi"/>
          <w:sz w:val="24"/>
          <w:szCs w:val="24"/>
          <w:lang w:val="id-ID"/>
        </w:rPr>
      </w:pPr>
      <w:r w:rsidRPr="007E65EA">
        <w:rPr>
          <w:rFonts w:asciiTheme="majorBidi" w:hAnsiTheme="majorBidi" w:cstheme="majorBidi"/>
          <w:sz w:val="24"/>
          <w:szCs w:val="24"/>
        </w:rPr>
        <w:t>Rahman</w:t>
      </w:r>
      <w:r>
        <w:rPr>
          <w:rFonts w:asciiTheme="majorBidi" w:hAnsiTheme="majorBidi" w:cstheme="majorBidi"/>
          <w:sz w:val="24"/>
          <w:szCs w:val="24"/>
          <w:lang w:val="id-ID"/>
        </w:rPr>
        <w:t>,</w:t>
      </w:r>
      <w:r w:rsidRPr="007E65EA">
        <w:rPr>
          <w:rFonts w:asciiTheme="majorBidi" w:hAnsiTheme="majorBidi" w:cstheme="majorBidi"/>
          <w:sz w:val="24"/>
          <w:szCs w:val="24"/>
        </w:rPr>
        <w:t xml:space="preserve"> Abd. Shaleh, </w:t>
      </w:r>
      <w:r w:rsidRPr="007E65EA">
        <w:rPr>
          <w:rFonts w:asciiTheme="majorBidi" w:hAnsiTheme="majorBidi" w:cstheme="majorBidi"/>
          <w:i/>
          <w:sz w:val="24"/>
          <w:szCs w:val="24"/>
        </w:rPr>
        <w:t>Didaktik Pendidikan Agama</w:t>
      </w:r>
      <w:r>
        <w:rPr>
          <w:rFonts w:asciiTheme="majorBidi" w:hAnsiTheme="majorBidi" w:cstheme="majorBidi"/>
          <w:i/>
          <w:sz w:val="24"/>
          <w:szCs w:val="24"/>
          <w:lang w:val="id-ID"/>
        </w:rPr>
        <w:t>,</w:t>
      </w:r>
      <w:r w:rsidRPr="007E65EA">
        <w:rPr>
          <w:rFonts w:asciiTheme="majorBidi" w:hAnsiTheme="majorBidi" w:cstheme="majorBidi"/>
          <w:i/>
          <w:sz w:val="24"/>
          <w:szCs w:val="24"/>
        </w:rPr>
        <w:t xml:space="preserve"> </w:t>
      </w:r>
      <w:r w:rsidRPr="007E65EA">
        <w:rPr>
          <w:rFonts w:asciiTheme="majorBidi" w:hAnsiTheme="majorBidi" w:cstheme="majorBidi"/>
          <w:sz w:val="24"/>
          <w:szCs w:val="24"/>
        </w:rPr>
        <w:t>Jakarta: Bulan Bintang, 1969</w:t>
      </w:r>
      <w:r>
        <w:rPr>
          <w:rFonts w:asciiTheme="majorBidi" w:hAnsiTheme="majorBidi" w:cstheme="majorBidi"/>
          <w:sz w:val="24"/>
          <w:szCs w:val="24"/>
          <w:lang w:val="id-ID"/>
        </w:rPr>
        <w:t>.</w:t>
      </w:r>
    </w:p>
    <w:p w:rsidR="005736DA" w:rsidRDefault="005736DA" w:rsidP="005736DA">
      <w:pPr>
        <w:pStyle w:val="FootnoteText"/>
        <w:ind w:left="567" w:hanging="567"/>
        <w:jc w:val="both"/>
        <w:rPr>
          <w:rFonts w:asciiTheme="majorBidi" w:hAnsiTheme="majorBidi" w:cstheme="majorBidi"/>
          <w:sz w:val="24"/>
          <w:szCs w:val="24"/>
          <w:lang w:val="id-ID"/>
        </w:rPr>
      </w:pPr>
      <w:r w:rsidRPr="004704BB">
        <w:rPr>
          <w:rFonts w:asciiTheme="majorBidi" w:hAnsiTheme="majorBidi" w:cstheme="majorBidi"/>
          <w:color w:val="000000"/>
          <w:sz w:val="24"/>
          <w:szCs w:val="24"/>
          <w:lang w:val="id-ID"/>
        </w:rPr>
        <w:t>Rahman</w:t>
      </w:r>
      <w:r>
        <w:rPr>
          <w:rFonts w:asciiTheme="majorBidi" w:hAnsiTheme="majorBidi" w:cstheme="majorBidi"/>
          <w:color w:val="000000"/>
          <w:sz w:val="24"/>
          <w:szCs w:val="24"/>
          <w:lang w:val="id-ID"/>
        </w:rPr>
        <w:t>,</w:t>
      </w:r>
      <w:r w:rsidRPr="004704BB">
        <w:rPr>
          <w:rFonts w:asciiTheme="majorBidi" w:hAnsiTheme="majorBidi" w:cstheme="majorBidi"/>
          <w:color w:val="000000"/>
          <w:sz w:val="24"/>
          <w:szCs w:val="24"/>
          <w:lang w:val="id-ID"/>
        </w:rPr>
        <w:t xml:space="preserve"> Abdul Shaleh, </w:t>
      </w:r>
      <w:r w:rsidRPr="004704BB">
        <w:rPr>
          <w:rFonts w:asciiTheme="majorBidi" w:hAnsiTheme="majorBidi" w:cstheme="majorBidi"/>
          <w:i/>
          <w:iCs/>
          <w:color w:val="000000"/>
          <w:sz w:val="24"/>
          <w:szCs w:val="24"/>
          <w:lang w:val="id-ID"/>
        </w:rPr>
        <w:t>Pendidikan</w:t>
      </w:r>
      <w:r>
        <w:rPr>
          <w:rFonts w:asciiTheme="majorBidi" w:hAnsiTheme="majorBidi" w:cstheme="majorBidi"/>
          <w:i/>
          <w:iCs/>
          <w:color w:val="000000"/>
          <w:sz w:val="24"/>
          <w:szCs w:val="24"/>
          <w:lang w:val="id-ID"/>
        </w:rPr>
        <w:t xml:space="preserve"> </w:t>
      </w:r>
      <w:r w:rsidRPr="007E65EA">
        <w:rPr>
          <w:rFonts w:asciiTheme="majorBidi" w:hAnsiTheme="majorBidi" w:cstheme="majorBidi"/>
          <w:i/>
          <w:iCs/>
          <w:color w:val="000000"/>
          <w:sz w:val="24"/>
          <w:szCs w:val="24"/>
          <w:lang w:val="id-ID"/>
        </w:rPr>
        <w:t>A</w:t>
      </w:r>
      <w:r w:rsidRPr="004704BB">
        <w:rPr>
          <w:rFonts w:asciiTheme="majorBidi" w:hAnsiTheme="majorBidi" w:cstheme="majorBidi"/>
          <w:i/>
          <w:iCs/>
          <w:color w:val="000000"/>
          <w:sz w:val="24"/>
          <w:szCs w:val="24"/>
          <w:lang w:val="id-ID"/>
        </w:rPr>
        <w:t xml:space="preserve">gama dan Keagamaan Visi, Misi dan Aksi, </w:t>
      </w:r>
      <w:r w:rsidRPr="004704BB">
        <w:rPr>
          <w:rFonts w:asciiTheme="majorBidi" w:hAnsiTheme="majorBidi" w:cstheme="majorBidi"/>
          <w:color w:val="000000"/>
          <w:sz w:val="24"/>
          <w:szCs w:val="24"/>
          <w:lang w:val="id-ID"/>
        </w:rPr>
        <w:t>Jakarta:</w:t>
      </w:r>
      <w:r>
        <w:rPr>
          <w:rFonts w:asciiTheme="majorBidi" w:hAnsiTheme="majorBidi" w:cstheme="majorBidi"/>
          <w:color w:val="000000"/>
          <w:sz w:val="24"/>
          <w:szCs w:val="24"/>
          <w:lang w:val="id-ID"/>
        </w:rPr>
        <w:t xml:space="preserve"> </w:t>
      </w:r>
      <w:r w:rsidRPr="004704BB">
        <w:rPr>
          <w:rFonts w:asciiTheme="majorBidi" w:hAnsiTheme="majorBidi" w:cstheme="majorBidi"/>
          <w:color w:val="000000"/>
          <w:sz w:val="24"/>
          <w:szCs w:val="24"/>
          <w:lang w:val="id-ID"/>
        </w:rPr>
        <w:t>PT Gemawindu Panca perkasa, 2000</w:t>
      </w:r>
      <w:r>
        <w:rPr>
          <w:rFonts w:asciiTheme="majorBidi" w:hAnsiTheme="majorBidi" w:cstheme="majorBidi"/>
          <w:color w:val="000000"/>
          <w:sz w:val="24"/>
          <w:szCs w:val="24"/>
          <w:lang w:val="id-ID"/>
        </w:rPr>
        <w:t>.</w:t>
      </w:r>
    </w:p>
    <w:p w:rsidR="005736DA" w:rsidRPr="00A461BA" w:rsidRDefault="005736DA" w:rsidP="005736DA">
      <w:pPr>
        <w:pStyle w:val="FootnoteText"/>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Saifullah, </w:t>
      </w:r>
      <w:r>
        <w:rPr>
          <w:rFonts w:asciiTheme="majorBidi" w:hAnsiTheme="majorBidi" w:cstheme="majorBidi"/>
          <w:i/>
          <w:iCs/>
          <w:sz w:val="24"/>
          <w:szCs w:val="24"/>
          <w:lang w:val="id-ID"/>
        </w:rPr>
        <w:t xml:space="preserve">Buku Panduan Metodologi Penelitian, </w:t>
      </w:r>
      <w:r>
        <w:rPr>
          <w:rFonts w:asciiTheme="majorBidi" w:hAnsiTheme="majorBidi" w:cstheme="majorBidi"/>
          <w:sz w:val="24"/>
          <w:szCs w:val="24"/>
          <w:lang w:val="id-ID"/>
        </w:rPr>
        <w:t>Malang: Fakultas Syarian UIN, 2006.</w:t>
      </w:r>
    </w:p>
    <w:p w:rsidR="005736DA" w:rsidRPr="004704BB"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fr-FR"/>
        </w:rPr>
        <w:t xml:space="preserve">Sugiono, </w:t>
      </w:r>
      <w:r w:rsidRPr="007E65EA">
        <w:rPr>
          <w:rFonts w:asciiTheme="majorBidi" w:hAnsiTheme="majorBidi" w:cstheme="majorBidi"/>
          <w:i/>
          <w:iCs/>
          <w:sz w:val="24"/>
          <w:szCs w:val="24"/>
          <w:lang w:val="fr-FR"/>
        </w:rPr>
        <w:t>Metode Penelitian Kuantitatif, Kualitatif, dan R&amp;D</w:t>
      </w:r>
      <w:r w:rsidRPr="007E65EA">
        <w:rPr>
          <w:rFonts w:asciiTheme="majorBidi" w:hAnsiTheme="majorBidi" w:cstheme="majorBidi"/>
          <w:sz w:val="24"/>
          <w:szCs w:val="24"/>
          <w:lang w:val="fr-FR"/>
        </w:rPr>
        <w:t xml:space="preserve">, Cet. </w:t>
      </w:r>
      <w:r w:rsidRPr="00AF2645">
        <w:rPr>
          <w:rFonts w:asciiTheme="majorBidi" w:hAnsiTheme="majorBidi" w:cstheme="majorBidi"/>
          <w:sz w:val="24"/>
          <w:szCs w:val="24"/>
        </w:rPr>
        <w:t>Ke-23, Bandung: Alfabeta, 2016</w:t>
      </w:r>
      <w:r>
        <w:rPr>
          <w:rFonts w:asciiTheme="majorBidi" w:hAnsiTheme="majorBidi" w:cstheme="majorBidi"/>
          <w:sz w:val="24"/>
          <w:szCs w:val="24"/>
          <w:lang w:val="id-ID"/>
        </w:rPr>
        <w:t>.</w:t>
      </w:r>
    </w:p>
    <w:p w:rsidR="005736DA" w:rsidRPr="009F029B" w:rsidRDefault="005736DA" w:rsidP="005736DA">
      <w:pPr>
        <w:pStyle w:val="FootnoteText"/>
        <w:ind w:left="567" w:hanging="567"/>
        <w:jc w:val="both"/>
        <w:rPr>
          <w:rFonts w:asciiTheme="majorBidi" w:hAnsiTheme="majorBidi" w:cstheme="majorBidi"/>
          <w:sz w:val="24"/>
          <w:szCs w:val="24"/>
          <w:lang w:val="fr-FR"/>
        </w:rPr>
      </w:pPr>
      <w:r w:rsidRPr="007E65EA">
        <w:rPr>
          <w:rFonts w:asciiTheme="majorBidi" w:hAnsiTheme="majorBidi" w:cstheme="majorBidi"/>
          <w:sz w:val="24"/>
          <w:szCs w:val="24"/>
        </w:rPr>
        <w:t xml:space="preserve">Syaikh Manna’ al-Qaththan, H. Aunur Rafiq el-Mazni, Lc. </w:t>
      </w:r>
      <w:r w:rsidRPr="007E65EA">
        <w:rPr>
          <w:rFonts w:asciiTheme="majorBidi" w:hAnsiTheme="majorBidi" w:cstheme="majorBidi"/>
          <w:sz w:val="24"/>
          <w:szCs w:val="24"/>
          <w:lang w:val="fr-FR"/>
        </w:rPr>
        <w:t xml:space="preserve">(Penterjemah), </w:t>
      </w:r>
      <w:r w:rsidRPr="007E65EA">
        <w:rPr>
          <w:rFonts w:asciiTheme="majorBidi" w:hAnsiTheme="majorBidi" w:cstheme="majorBidi"/>
          <w:i/>
          <w:sz w:val="24"/>
          <w:szCs w:val="24"/>
          <w:lang w:val="fr-FR"/>
        </w:rPr>
        <w:t xml:space="preserve">Pengantar Studi Ilmu </w:t>
      </w:r>
      <w:r>
        <w:rPr>
          <w:rFonts w:asciiTheme="majorBidi" w:hAnsiTheme="majorBidi" w:cstheme="majorBidi"/>
          <w:i/>
          <w:sz w:val="24"/>
          <w:szCs w:val="24"/>
          <w:lang w:val="id-ID"/>
        </w:rPr>
        <w:t>A</w:t>
      </w:r>
      <w:r w:rsidRPr="007E65EA">
        <w:rPr>
          <w:rFonts w:asciiTheme="majorBidi" w:hAnsiTheme="majorBidi" w:cstheme="majorBidi"/>
          <w:i/>
          <w:sz w:val="24"/>
          <w:szCs w:val="24"/>
          <w:lang w:val="fr-FR"/>
        </w:rPr>
        <w:t xml:space="preserve">l-Quran, </w:t>
      </w:r>
      <w:r w:rsidRPr="007E65EA">
        <w:rPr>
          <w:rFonts w:asciiTheme="majorBidi" w:hAnsiTheme="majorBidi" w:cstheme="majorBidi"/>
          <w:sz w:val="24"/>
          <w:szCs w:val="24"/>
          <w:lang w:val="fr-FR"/>
        </w:rPr>
        <w:t>Jakarta: Pustaka al-Kautsar, 2009</w:t>
      </w:r>
      <w:r>
        <w:rPr>
          <w:rFonts w:asciiTheme="majorBidi" w:hAnsiTheme="majorBidi" w:cstheme="majorBidi"/>
          <w:sz w:val="24"/>
          <w:szCs w:val="24"/>
          <w:lang w:val="id-ID"/>
        </w:rPr>
        <w:t>.</w:t>
      </w:r>
      <w:r w:rsidRPr="007E65EA">
        <w:rPr>
          <w:rFonts w:asciiTheme="majorBidi" w:hAnsiTheme="majorBidi" w:cstheme="majorBidi"/>
          <w:sz w:val="24"/>
          <w:szCs w:val="24"/>
          <w:lang w:val="fr-FR"/>
        </w:rPr>
        <w:t xml:space="preserve"> cet. </w:t>
      </w:r>
      <w:r w:rsidRPr="009F029B">
        <w:rPr>
          <w:rFonts w:asciiTheme="majorBidi" w:hAnsiTheme="majorBidi" w:cstheme="majorBidi"/>
          <w:sz w:val="24"/>
          <w:szCs w:val="24"/>
          <w:lang w:val="fr-FR"/>
        </w:rPr>
        <w:t xml:space="preserve">Ke-4, </w:t>
      </w:r>
    </w:p>
    <w:p w:rsidR="005736DA" w:rsidRDefault="005736DA" w:rsidP="005736DA">
      <w:pPr>
        <w:pStyle w:val="FootnoteText"/>
        <w:ind w:left="567" w:hanging="567"/>
        <w:jc w:val="both"/>
        <w:rPr>
          <w:sz w:val="24"/>
          <w:szCs w:val="24"/>
          <w:lang w:val="id-ID"/>
        </w:rPr>
      </w:pPr>
      <w:r w:rsidRPr="007E65EA">
        <w:rPr>
          <w:rFonts w:asciiTheme="majorBidi" w:hAnsiTheme="majorBidi" w:cstheme="majorBidi"/>
          <w:sz w:val="24"/>
          <w:szCs w:val="24"/>
          <w:lang w:val="fr-FR"/>
        </w:rPr>
        <w:t>Syauqi</w:t>
      </w:r>
      <w:r>
        <w:rPr>
          <w:rFonts w:asciiTheme="majorBidi" w:hAnsiTheme="majorBidi" w:cstheme="majorBidi"/>
          <w:sz w:val="24"/>
          <w:szCs w:val="24"/>
          <w:lang w:val="id-ID"/>
        </w:rPr>
        <w:t>,</w:t>
      </w:r>
      <w:r w:rsidRPr="007E65EA">
        <w:rPr>
          <w:rFonts w:asciiTheme="majorBidi" w:hAnsiTheme="majorBidi" w:cstheme="majorBidi"/>
          <w:sz w:val="24"/>
          <w:szCs w:val="24"/>
          <w:lang w:val="fr-FR"/>
        </w:rPr>
        <w:t xml:space="preserve"> Rif’at Nawawi dan M. Ali Hasan, </w:t>
      </w:r>
      <w:r w:rsidRPr="007E65EA">
        <w:rPr>
          <w:rFonts w:asciiTheme="majorBidi" w:hAnsiTheme="majorBidi" w:cstheme="majorBidi"/>
          <w:i/>
          <w:sz w:val="24"/>
          <w:szCs w:val="24"/>
          <w:lang w:val="fr-FR"/>
        </w:rPr>
        <w:t xml:space="preserve">Pengantar Ilmu Tafsir, </w:t>
      </w:r>
      <w:r w:rsidRPr="007E65EA">
        <w:rPr>
          <w:rFonts w:asciiTheme="majorBidi" w:hAnsiTheme="majorBidi" w:cstheme="majorBidi"/>
          <w:sz w:val="24"/>
          <w:szCs w:val="24"/>
          <w:lang w:val="fr-FR"/>
        </w:rPr>
        <w:t>Jakarta: Bulan Binatang, 1992</w:t>
      </w:r>
      <w:r>
        <w:rPr>
          <w:rFonts w:asciiTheme="majorBidi" w:hAnsiTheme="majorBidi" w:cstheme="majorBidi"/>
          <w:sz w:val="24"/>
          <w:szCs w:val="24"/>
          <w:lang w:val="id-ID"/>
        </w:rPr>
        <w:t>.</w:t>
      </w:r>
      <w:r w:rsidRPr="009F029B">
        <w:rPr>
          <w:sz w:val="24"/>
          <w:szCs w:val="24"/>
          <w:lang w:val="id-ID"/>
        </w:rPr>
        <w:t xml:space="preserve"> </w:t>
      </w:r>
    </w:p>
    <w:p w:rsidR="005736DA" w:rsidRPr="004704BB" w:rsidRDefault="005736DA" w:rsidP="005736DA">
      <w:pPr>
        <w:pStyle w:val="FootnoteText"/>
        <w:jc w:val="both"/>
        <w:rPr>
          <w:rFonts w:asciiTheme="majorBidi" w:hAnsiTheme="majorBidi" w:cstheme="majorBidi"/>
          <w:sz w:val="24"/>
          <w:szCs w:val="24"/>
          <w:lang w:val="id-ID"/>
        </w:rPr>
      </w:pPr>
      <w:r w:rsidRPr="009F029B">
        <w:rPr>
          <w:sz w:val="24"/>
          <w:szCs w:val="24"/>
          <w:lang w:val="id-ID"/>
        </w:rPr>
        <w:t>Tanzeh,</w:t>
      </w:r>
      <w:r>
        <w:rPr>
          <w:sz w:val="24"/>
          <w:szCs w:val="24"/>
          <w:lang w:val="id-ID"/>
        </w:rPr>
        <w:t xml:space="preserve"> </w:t>
      </w:r>
      <w:r w:rsidRPr="009F029B">
        <w:rPr>
          <w:sz w:val="24"/>
          <w:szCs w:val="24"/>
          <w:lang w:val="id-ID"/>
        </w:rPr>
        <w:t xml:space="preserve">Ahmad </w:t>
      </w:r>
      <w:r w:rsidRPr="009F029B">
        <w:rPr>
          <w:i/>
          <w:iCs/>
          <w:sz w:val="24"/>
          <w:szCs w:val="24"/>
          <w:lang w:val="id-ID"/>
        </w:rPr>
        <w:t xml:space="preserve">Metodologi Penelitian Praktis, </w:t>
      </w:r>
      <w:r w:rsidRPr="009F029B">
        <w:rPr>
          <w:sz w:val="24"/>
          <w:szCs w:val="24"/>
          <w:lang w:val="id-ID"/>
        </w:rPr>
        <w:t>Yogyakarta: Teras, 2011</w:t>
      </w:r>
      <w:r>
        <w:rPr>
          <w:sz w:val="24"/>
          <w:szCs w:val="24"/>
          <w:lang w:val="id-ID"/>
        </w:rPr>
        <w:t>.</w:t>
      </w:r>
    </w:p>
    <w:p w:rsidR="005736DA" w:rsidRPr="007E65EA" w:rsidRDefault="005736DA" w:rsidP="005736DA">
      <w:pPr>
        <w:pStyle w:val="FootnoteText"/>
        <w:ind w:left="567" w:hanging="567"/>
        <w:jc w:val="both"/>
        <w:rPr>
          <w:rFonts w:asciiTheme="majorBidi" w:hAnsiTheme="majorBidi" w:cstheme="majorBidi"/>
          <w:sz w:val="24"/>
          <w:szCs w:val="24"/>
          <w:lang w:val="id-ID"/>
        </w:rPr>
      </w:pPr>
      <w:r w:rsidRPr="007E65EA">
        <w:rPr>
          <w:rFonts w:asciiTheme="majorBidi" w:hAnsiTheme="majorBidi" w:cstheme="majorBidi"/>
          <w:sz w:val="24"/>
          <w:szCs w:val="24"/>
          <w:lang w:val="id-ID"/>
        </w:rPr>
        <w:t xml:space="preserve">Tim Penyusun Kamus Pusat Pembinaan dan Pengembangan Bahasa, </w:t>
      </w:r>
      <w:r w:rsidRPr="007E65EA">
        <w:rPr>
          <w:rFonts w:asciiTheme="majorBidi" w:hAnsiTheme="majorBidi" w:cstheme="majorBidi"/>
          <w:i/>
          <w:sz w:val="24"/>
          <w:szCs w:val="24"/>
          <w:lang w:val="id-ID"/>
        </w:rPr>
        <w:t>Kamus Besar Bahasa Indonesia</w:t>
      </w:r>
      <w:r>
        <w:rPr>
          <w:rFonts w:asciiTheme="majorBidi" w:hAnsiTheme="majorBidi" w:cstheme="majorBidi"/>
          <w:i/>
          <w:sz w:val="24"/>
          <w:szCs w:val="24"/>
          <w:lang w:val="id-ID"/>
        </w:rPr>
        <w:t xml:space="preserve">, </w:t>
      </w:r>
      <w:r w:rsidRPr="007E65EA">
        <w:rPr>
          <w:rFonts w:asciiTheme="majorBidi" w:hAnsiTheme="majorBidi" w:cstheme="majorBidi"/>
          <w:sz w:val="24"/>
          <w:szCs w:val="24"/>
          <w:lang w:val="id-ID"/>
        </w:rPr>
        <w:t>Bandung</w:t>
      </w:r>
      <w:r>
        <w:rPr>
          <w:rFonts w:asciiTheme="majorBidi" w:hAnsiTheme="majorBidi" w:cstheme="majorBidi"/>
          <w:sz w:val="24"/>
          <w:szCs w:val="24"/>
          <w:lang w:val="id-ID"/>
        </w:rPr>
        <w:t>:</w:t>
      </w:r>
      <w:r w:rsidRPr="007E65EA">
        <w:rPr>
          <w:rFonts w:asciiTheme="majorBidi" w:hAnsiTheme="majorBidi" w:cstheme="majorBidi"/>
          <w:sz w:val="24"/>
          <w:szCs w:val="24"/>
          <w:lang w:val="id-ID"/>
        </w:rPr>
        <w:t xml:space="preserve"> Balai Pustaka, 1990</w:t>
      </w:r>
      <w:r>
        <w:rPr>
          <w:rFonts w:asciiTheme="majorBidi" w:hAnsiTheme="majorBidi" w:cstheme="majorBidi"/>
          <w:sz w:val="24"/>
          <w:szCs w:val="24"/>
          <w:lang w:val="id-ID"/>
        </w:rPr>
        <w:t>.</w:t>
      </w:r>
    </w:p>
    <w:p w:rsidR="005736DA" w:rsidRPr="004704BB" w:rsidRDefault="005736DA" w:rsidP="005736DA">
      <w:pPr>
        <w:spacing w:before="58"/>
        <w:ind w:left="567" w:hanging="567"/>
        <w:jc w:val="both"/>
        <w:rPr>
          <w:rFonts w:asciiTheme="majorBidi" w:hAnsiTheme="majorBidi" w:cstheme="majorBidi"/>
          <w:i/>
          <w:lang w:val="id-ID"/>
        </w:rPr>
      </w:pPr>
      <w:r w:rsidRPr="007E65EA">
        <w:rPr>
          <w:rFonts w:asciiTheme="majorBidi" w:hAnsiTheme="majorBidi" w:cstheme="majorBidi"/>
        </w:rPr>
        <w:t xml:space="preserve">Undang-Undang RI No.20 Tahun 2003 </w:t>
      </w:r>
      <w:r w:rsidRPr="007E65EA">
        <w:rPr>
          <w:rFonts w:asciiTheme="majorBidi" w:hAnsiTheme="majorBidi" w:cstheme="majorBidi"/>
          <w:i/>
        </w:rPr>
        <w:t>Tentang Sistem Pendidikan Nasional,</w:t>
      </w:r>
      <w:r w:rsidRPr="007E65EA">
        <w:rPr>
          <w:rFonts w:asciiTheme="majorBidi" w:hAnsiTheme="majorBidi" w:cstheme="majorBidi"/>
        </w:rPr>
        <w:t>Bandung: Citra Umbara, 2009</w:t>
      </w:r>
      <w:r>
        <w:rPr>
          <w:rFonts w:asciiTheme="majorBidi" w:hAnsiTheme="majorBidi" w:cstheme="majorBidi"/>
          <w:lang w:val="id-ID"/>
        </w:rPr>
        <w:t>.</w:t>
      </w:r>
    </w:p>
    <w:p w:rsidR="006854D3" w:rsidRPr="005736DA" w:rsidRDefault="005736DA" w:rsidP="005736DA">
      <w:pPr>
        <w:pStyle w:val="FootnoteText"/>
        <w:ind w:left="567" w:hanging="567"/>
        <w:jc w:val="both"/>
        <w:rPr>
          <w:rFonts w:asciiTheme="majorBidi" w:hAnsiTheme="majorBidi" w:cstheme="majorBidi"/>
          <w:sz w:val="24"/>
          <w:szCs w:val="24"/>
          <w:lang w:val="id-ID"/>
        </w:rPr>
      </w:pPr>
      <w:r w:rsidRPr="00106823">
        <w:rPr>
          <w:rFonts w:asciiTheme="majorBidi" w:hAnsiTheme="majorBidi" w:cstheme="majorBidi"/>
          <w:sz w:val="24"/>
          <w:szCs w:val="24"/>
          <w:lang w:val="id-ID"/>
        </w:rPr>
        <w:t>W. Ahsin</w:t>
      </w:r>
      <w:r>
        <w:rPr>
          <w:rFonts w:asciiTheme="majorBidi" w:hAnsiTheme="majorBidi" w:cstheme="majorBidi"/>
          <w:sz w:val="24"/>
          <w:szCs w:val="24"/>
          <w:lang w:val="id-ID"/>
        </w:rPr>
        <w:t>,</w:t>
      </w:r>
      <w:r w:rsidRPr="00106823">
        <w:rPr>
          <w:rFonts w:asciiTheme="majorBidi" w:hAnsiTheme="majorBidi" w:cstheme="majorBidi"/>
          <w:sz w:val="24"/>
          <w:szCs w:val="24"/>
          <w:lang w:val="id-ID"/>
        </w:rPr>
        <w:t xml:space="preserve"> Al-Hafidz, </w:t>
      </w:r>
      <w:r w:rsidRPr="00106823">
        <w:rPr>
          <w:rFonts w:asciiTheme="majorBidi" w:hAnsiTheme="majorBidi" w:cstheme="majorBidi"/>
          <w:i/>
          <w:sz w:val="24"/>
          <w:szCs w:val="24"/>
          <w:lang w:val="id-ID"/>
        </w:rPr>
        <w:t>Bimbingan Praktis Menghafal Al-Quran</w:t>
      </w:r>
      <w:r w:rsidRPr="00106823">
        <w:rPr>
          <w:rFonts w:asciiTheme="majorBidi" w:hAnsiTheme="majorBidi" w:cstheme="majorBidi"/>
          <w:sz w:val="24"/>
          <w:szCs w:val="24"/>
          <w:lang w:val="id-ID"/>
        </w:rPr>
        <w:t>, Jakarta: Bumi Aksara, 2008</w:t>
      </w:r>
      <w:r>
        <w:rPr>
          <w:rFonts w:asciiTheme="majorBidi" w:hAnsiTheme="majorBidi" w:cstheme="majorBidi"/>
          <w:sz w:val="24"/>
          <w:szCs w:val="24"/>
          <w:lang w:val="id-ID"/>
        </w:rPr>
        <w:t>.</w:t>
      </w:r>
    </w:p>
    <w:sectPr w:rsidR="006854D3" w:rsidRPr="005736DA" w:rsidSect="00E51562">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F8" w:rsidRDefault="008470F8" w:rsidP="00E15D04">
      <w:r>
        <w:separator/>
      </w:r>
    </w:p>
  </w:endnote>
  <w:endnote w:type="continuationSeparator" w:id="0">
    <w:p w:rsidR="008470F8" w:rsidRDefault="008470F8"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695564">
      <w:rPr>
        <w:noProof/>
      </w:rPr>
      <w:t>40</w:t>
    </w:r>
    <w:r>
      <w:rPr>
        <w:noProof/>
      </w:rPr>
      <w:fldChar w:fldCharType="end"/>
    </w:r>
    <w:r w:rsidR="001073E8">
      <w:rPr>
        <w:b/>
        <w:bCs/>
      </w:rPr>
      <w:t xml:space="preserve">  |  </w:t>
    </w:r>
    <w:r w:rsidR="001073E8" w:rsidRPr="00DD65F1">
      <w:rPr>
        <w:b/>
        <w:bCs/>
      </w:rPr>
      <w:t>TARBIYAH</w:t>
    </w:r>
    <w:r w:rsidR="001073E8">
      <w:rPr>
        <w:b/>
        <w:bCs/>
      </w:rPr>
      <w:t xml:space="preserve"> ISLAMIYAH</w:t>
    </w:r>
    <w:r w:rsidR="00B81A12">
      <w:t>, Volume 9, Nomor 2, Juli-Desember</w:t>
    </w:r>
    <w:r w:rsidR="00336895">
      <w:t xml:space="preserve"> 2019</w:t>
    </w:r>
  </w:p>
  <w:p w:rsidR="00F4738C" w:rsidRDefault="00F4738C"/>
  <w:p w:rsidR="00E118B7" w:rsidRDefault="00E118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5564">
          <w:rPr>
            <w:noProof/>
          </w:rPr>
          <w:t>33</w:t>
        </w:r>
        <w:r>
          <w:rPr>
            <w:noProof/>
          </w:rPr>
          <w:fldChar w:fldCharType="end"/>
        </w:r>
        <w:r w:rsidR="009606B0">
          <w:rPr>
            <w:b/>
            <w:bCs/>
          </w:rPr>
          <w:t xml:space="preserve">  |  </w:t>
        </w:r>
        <w:r w:rsidR="009606B0" w:rsidRPr="00DD65F1">
          <w:rPr>
            <w:b/>
            <w:bCs/>
          </w:rPr>
          <w:t>TARBIYAH</w:t>
        </w:r>
        <w:r w:rsidR="009606B0">
          <w:rPr>
            <w:b/>
            <w:bCs/>
          </w:rPr>
          <w:t xml:space="preserve"> ISLAMIYAH</w:t>
        </w:r>
        <w:r w:rsidR="00B81A12">
          <w:t>, Volume 9, Nomor 2, Juli-Desember</w:t>
        </w:r>
        <w:r w:rsidR="003B4310">
          <w:t xml:space="preserve"> 2019</w:t>
        </w:r>
      </w:p>
    </w:sdtContent>
  </w:sdt>
  <w:p w:rsidR="00F4738C" w:rsidRDefault="00F4738C"/>
  <w:p w:rsidR="00E118B7" w:rsidRDefault="00E118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695564">
          <w:rPr>
            <w:noProof/>
          </w:rPr>
          <w:t>32</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4114CD">
          <w:t>, Nomor 2, Juli-Desember</w:t>
        </w:r>
        <w:r w:rsidR="001828D7">
          <w:t xml:space="preserve"> 2019</w:t>
        </w:r>
      </w:p>
      <w:p w:rsidR="00E07805" w:rsidRPr="00DD65F1" w:rsidRDefault="008470F8" w:rsidP="00440324">
        <w:pPr>
          <w:pStyle w:val="Footer"/>
          <w:pBdr>
            <w:top w:val="single" w:sz="4" w:space="1" w:color="D9D9D9" w:themeColor="background1" w:themeShade="D9"/>
          </w:pBdr>
          <w:rPr>
            <w:b/>
            <w:bCs/>
          </w:rPr>
        </w:pPr>
      </w:p>
    </w:sdtContent>
  </w:sdt>
  <w:p w:rsidR="00F4738C" w:rsidRDefault="00F4738C"/>
  <w:p w:rsidR="00E118B7" w:rsidRDefault="00E118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F8" w:rsidRDefault="008470F8" w:rsidP="00E15D04">
      <w:r>
        <w:separator/>
      </w:r>
    </w:p>
  </w:footnote>
  <w:footnote w:type="continuationSeparator" w:id="0">
    <w:p w:rsidR="008470F8" w:rsidRDefault="008470F8" w:rsidP="00E15D04">
      <w:r>
        <w:continuationSeparator/>
      </w:r>
    </w:p>
  </w:footnote>
  <w:footnote w:id="1">
    <w:p w:rsidR="00D97BF0" w:rsidRPr="00F622B9" w:rsidRDefault="00D97BF0" w:rsidP="00D97BF0">
      <w:pPr>
        <w:pStyle w:val="FootnoteText"/>
        <w:ind w:firstLine="720"/>
        <w:rPr>
          <w:rFonts w:ascii="Times New Roman" w:hAnsi="Times New Roman" w:cs="Times New Roman"/>
        </w:rPr>
      </w:pPr>
      <w:r w:rsidRPr="00F622B9">
        <w:rPr>
          <w:rStyle w:val="FootnoteReference"/>
          <w:rFonts w:ascii="Times New Roman" w:hAnsi="Times New Roman" w:cs="Times New Roman"/>
        </w:rPr>
        <w:footnoteRef/>
      </w:r>
      <w:r w:rsidR="00F02635">
        <w:rPr>
          <w:rFonts w:ascii="Times New Roman" w:hAnsi="Times New Roman" w:cs="Times New Roman"/>
        </w:rPr>
        <w:t xml:space="preserve"> Dosen Tetap</w:t>
      </w:r>
      <w:r w:rsidR="009F4F35" w:rsidRPr="00F622B9">
        <w:rPr>
          <w:rFonts w:ascii="Times New Roman" w:hAnsi="Times New Roman" w:cs="Times New Roman"/>
        </w:rPr>
        <w:t xml:space="preserve"> </w:t>
      </w:r>
      <w:r w:rsidR="009C4A8E">
        <w:rPr>
          <w:rFonts w:ascii="Times New Roman" w:hAnsi="Times New Roman" w:cs="Times New Roman"/>
        </w:rPr>
        <w:t xml:space="preserve">Fakultas Tarbiyah dan Keguruan </w:t>
      </w:r>
      <w:r w:rsidR="009F4F35" w:rsidRPr="00F622B9">
        <w:rPr>
          <w:rFonts w:ascii="Times New Roman" w:hAnsi="Times New Roman" w:cs="Times New Roman"/>
        </w:rPr>
        <w:t xml:space="preserve">UIN Antasari </w:t>
      </w:r>
      <w:r w:rsidRPr="00F622B9">
        <w:rPr>
          <w:rFonts w:ascii="Times New Roman" w:hAnsi="Times New Roman" w:cs="Times New Roman"/>
        </w:rPr>
        <w:t>Banjarmasin</w:t>
      </w:r>
    </w:p>
  </w:footnote>
  <w:footnote w:id="2">
    <w:p w:rsidR="00136546" w:rsidRPr="00136546" w:rsidRDefault="00136546" w:rsidP="00136546">
      <w:pPr>
        <w:pStyle w:val="FootnoteText"/>
        <w:ind w:firstLine="720"/>
        <w:rPr>
          <w:rFonts w:ascii="Times New Roman" w:hAnsi="Times New Roman" w:cs="Times New Roman"/>
        </w:rPr>
      </w:pPr>
      <w:r w:rsidRPr="00136546">
        <w:rPr>
          <w:rStyle w:val="FootnoteReference"/>
          <w:rFonts w:ascii="Times New Roman" w:hAnsi="Times New Roman" w:cs="Times New Roman"/>
        </w:rPr>
        <w:footnoteRef/>
      </w:r>
      <w:r w:rsidR="0044692F">
        <w:rPr>
          <w:rFonts w:ascii="Times New Roman" w:hAnsi="Times New Roman" w:cs="Times New Roman"/>
        </w:rPr>
        <w:t xml:space="preserve"> Mahasiswa Alumni Jurusan PAI</w:t>
      </w:r>
      <w:r w:rsidRPr="00136546">
        <w:rPr>
          <w:rFonts w:ascii="Times New Roman" w:hAnsi="Times New Roman" w:cs="Times New Roman"/>
        </w:rPr>
        <w:t xml:space="preserve"> Fakultas Tarbiyah dan Keguruan UIN Antasari Banjarmasin</w:t>
      </w:r>
    </w:p>
  </w:footnote>
  <w:footnote w:id="3">
    <w:p w:rsidR="008F1EBC" w:rsidRPr="00352FA1" w:rsidRDefault="008F1EBC" w:rsidP="008F1EBC">
      <w:pPr>
        <w:pStyle w:val="FootnoteText"/>
        <w:ind w:firstLine="720"/>
        <w:jc w:val="both"/>
      </w:pPr>
      <w:r w:rsidRPr="00934236">
        <w:rPr>
          <w:rStyle w:val="FootnoteReference"/>
        </w:rPr>
        <w:footnoteRef/>
      </w:r>
      <w:r w:rsidRPr="00934236">
        <w:t xml:space="preserve"> Syaikh Manna’ al-Qaththan, </w:t>
      </w:r>
      <w:r>
        <w:t>HAL.</w:t>
      </w:r>
      <w:r w:rsidRPr="00934236">
        <w:t xml:space="preserve"> Aunur Rafiq el-Mazni, Lc. </w:t>
      </w:r>
      <w:r w:rsidRPr="007D2605">
        <w:t xml:space="preserve">(Penterjemah), </w:t>
      </w:r>
      <w:r w:rsidRPr="007D2605">
        <w:rPr>
          <w:i/>
        </w:rPr>
        <w:t xml:space="preserve">Pengantar Studi Ilmu </w:t>
      </w:r>
      <w:r>
        <w:rPr>
          <w:i/>
        </w:rPr>
        <w:t>Alquran</w:t>
      </w:r>
      <w:r w:rsidRPr="007D2605">
        <w:rPr>
          <w:i/>
        </w:rPr>
        <w:t xml:space="preserve">, </w:t>
      </w:r>
      <w:r w:rsidRPr="007D2605">
        <w:t xml:space="preserve">(Jakarta: Pustaka al-Kautsar, 2009), cet. </w:t>
      </w:r>
      <w:r w:rsidRPr="00934236">
        <w:t xml:space="preserve">Ke-4, </w:t>
      </w:r>
      <w:r>
        <w:t>hal.</w:t>
      </w:r>
      <w:r w:rsidRPr="00934236">
        <w:t xml:space="preserve"> 18.</w:t>
      </w:r>
    </w:p>
  </w:footnote>
  <w:footnote w:id="4">
    <w:p w:rsidR="008F1EBC" w:rsidRPr="00934236" w:rsidRDefault="008F1EBC" w:rsidP="008F1EBC">
      <w:pPr>
        <w:pStyle w:val="FootnoteText"/>
        <w:ind w:firstLine="720"/>
        <w:jc w:val="both"/>
        <w:rPr>
          <w:lang w:val="id-ID"/>
        </w:rPr>
      </w:pPr>
      <w:r w:rsidRPr="00934236">
        <w:rPr>
          <w:rStyle w:val="FootnoteReference"/>
        </w:rPr>
        <w:footnoteRef/>
      </w:r>
      <w:r w:rsidRPr="00934236">
        <w:t xml:space="preserve"> Said Agil Husin al-Munawar, </w:t>
      </w:r>
      <w:r>
        <w:rPr>
          <w:i/>
        </w:rPr>
        <w:t>Alquran</w:t>
      </w:r>
      <w:r w:rsidRPr="00934236">
        <w:rPr>
          <w:i/>
        </w:rPr>
        <w:t xml:space="preserve"> Membangun Tradisi Kesalehan Hakiki</w:t>
      </w:r>
      <w:r w:rsidRPr="00934236">
        <w:t xml:space="preserve">, </w:t>
      </w:r>
      <w:r>
        <w:rPr>
          <w:lang w:val="id-ID"/>
        </w:rPr>
        <w:t xml:space="preserve">(Banten: Ciputat Press, 2002), </w:t>
      </w:r>
      <w:r>
        <w:t>hal.</w:t>
      </w:r>
      <w:r w:rsidRPr="00934236">
        <w:t xml:space="preserve"> 5.</w:t>
      </w:r>
    </w:p>
  </w:footnote>
  <w:footnote w:id="5">
    <w:p w:rsidR="00BE7C58" w:rsidRPr="0087737B" w:rsidRDefault="00BE7C58" w:rsidP="00BE7C58">
      <w:pPr>
        <w:pStyle w:val="FootnoteText"/>
        <w:ind w:firstLine="709"/>
        <w:jc w:val="both"/>
        <w:rPr>
          <w:lang w:val="id-ID"/>
        </w:rPr>
      </w:pPr>
      <w:r>
        <w:rPr>
          <w:rStyle w:val="FootnoteReference"/>
        </w:rPr>
        <w:footnoteRef/>
      </w:r>
      <w:r>
        <w:t xml:space="preserve"> </w:t>
      </w:r>
      <w:r>
        <w:rPr>
          <w:lang w:val="id-ID"/>
        </w:rPr>
        <w:t xml:space="preserve">Departemen Pendidikan Nasional, </w:t>
      </w:r>
      <w:r>
        <w:rPr>
          <w:i/>
          <w:iCs/>
          <w:lang w:val="id-ID"/>
        </w:rPr>
        <w:t xml:space="preserve">Kamus Besar Bahasa Indonesia, </w:t>
      </w:r>
      <w:r>
        <w:rPr>
          <w:lang w:val="id-ID"/>
        </w:rPr>
        <w:t>(Jakarta: Balai Pustaka, 2001), hal. 707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Pr="008E5CF1" w:rsidRDefault="00AA39C2" w:rsidP="00432DF0">
    <w:pPr>
      <w:pStyle w:val="Header"/>
      <w:rPr>
        <w:rFonts w:cstheme="minorHAnsi"/>
      </w:rPr>
    </w:pPr>
    <w:r>
      <w:t>H. Hamdan &amp; M. Zaki Sya’bana</w:t>
    </w:r>
    <w:r w:rsidR="00924705">
      <w:t xml:space="preserve"> ~ </w:t>
    </w:r>
    <w:r w:rsidRPr="008F1EBC">
      <w:t>Kemampuan Siswa dalam Membaca Alquran…</w:t>
    </w:r>
  </w:p>
  <w:p w:rsidR="00432DF0" w:rsidRDefault="00432DF0">
    <w:pPr>
      <w:pStyle w:val="Header"/>
    </w:pPr>
  </w:p>
  <w:p w:rsidR="00F4738C" w:rsidRDefault="00F4738C"/>
  <w:p w:rsidR="00E118B7" w:rsidRDefault="00E118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8F1EBC" w:rsidRDefault="008F1EBC" w:rsidP="00E03561">
    <w:pPr>
      <w:pStyle w:val="Header"/>
      <w:jc w:val="right"/>
    </w:pPr>
    <w:r>
      <w:t>H. Hamdan &amp; M. Zaki Sya’bana</w:t>
    </w:r>
    <w:r w:rsidR="00D97BF0">
      <w:t xml:space="preserve"> ~ </w:t>
    </w:r>
    <w:r w:rsidRPr="008F1EBC">
      <w:t>Kemampuan Siswa dalam Membaca Alquran…</w:t>
    </w:r>
  </w:p>
  <w:p w:rsidR="00F4738C" w:rsidRDefault="00F4738C"/>
  <w:p w:rsidR="00E118B7" w:rsidRDefault="00E118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8470F8"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xml:space="preserve">, Volume 9, </w:t>
    </w:r>
    <w:r w:rsidR="004114CD">
      <w:t>Nomor 2, Juli-Desember</w:t>
    </w:r>
    <w:r w:rsidR="00F77448">
      <w:t xml:space="preserve"> 2019</w:t>
    </w:r>
  </w:p>
  <w:p w:rsidR="00E07805" w:rsidRDefault="00E07805" w:rsidP="00440324">
    <w:pPr>
      <w:pStyle w:val="Header"/>
    </w:pPr>
  </w:p>
  <w:p w:rsidR="00E07805" w:rsidRPr="00997042" w:rsidRDefault="00E07805" w:rsidP="00440324">
    <w:pPr>
      <w:pStyle w:val="Header"/>
    </w:pPr>
  </w:p>
  <w:p w:rsidR="00F4738C" w:rsidRDefault="00F4738C"/>
  <w:p w:rsidR="00E118B7" w:rsidRDefault="00E118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ADDAFC80"/>
    <w:lvl w:ilvl="0" w:tplc="31E482E2">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6F0909"/>
    <w:multiLevelType w:val="hybridMultilevel"/>
    <w:tmpl w:val="D2FC9A1A"/>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2" w15:restartNumberingAfterBreak="0">
    <w:nsid w:val="037975F3"/>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29141A"/>
    <w:multiLevelType w:val="hybridMultilevel"/>
    <w:tmpl w:val="34540348"/>
    <w:lvl w:ilvl="0" w:tplc="9708995A">
      <w:start w:val="1"/>
      <w:numFmt w:val="decimal"/>
      <w:lvlText w:val="%1)"/>
      <w:lvlJc w:val="left"/>
      <w:pPr>
        <w:ind w:left="502" w:hanging="360"/>
      </w:pPr>
      <w:rPr>
        <w:rFonts w:cs="Times New Roman" w:hint="default"/>
      </w:rPr>
    </w:lvl>
    <w:lvl w:ilvl="1" w:tplc="8D98A276">
      <w:start w:val="1"/>
      <w:numFmt w:val="lowerLetter"/>
      <w:lvlText w:val="%2."/>
      <w:lvlJc w:val="left"/>
      <w:pPr>
        <w:ind w:left="1222" w:hanging="360"/>
      </w:pPr>
      <w:rPr>
        <w:rFonts w:cs="Times New Roman" w:hint="default"/>
      </w:rPr>
    </w:lvl>
    <w:lvl w:ilvl="2" w:tplc="35545E8C">
      <w:start w:val="1"/>
      <w:numFmt w:val="lowerLetter"/>
      <w:lvlText w:val="(%3)"/>
      <w:lvlJc w:val="left"/>
      <w:pPr>
        <w:ind w:left="2122"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 w15:restartNumberingAfterBreak="0">
    <w:nsid w:val="0B5614CB"/>
    <w:multiLevelType w:val="hybridMultilevel"/>
    <w:tmpl w:val="7E9000D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0BC77A63"/>
    <w:multiLevelType w:val="hybridMultilevel"/>
    <w:tmpl w:val="CC709CCC"/>
    <w:lvl w:ilvl="0" w:tplc="CC460F04">
      <w:start w:val="1"/>
      <w:numFmt w:val="upperLetter"/>
      <w:lvlText w:val="%1."/>
      <w:lvlJc w:val="left"/>
      <w:pPr>
        <w:tabs>
          <w:tab w:val="num" w:pos="720"/>
        </w:tabs>
        <w:ind w:left="720" w:hanging="360"/>
      </w:pPr>
    </w:lvl>
    <w:lvl w:ilvl="1" w:tplc="56E86B62">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AD1CAE"/>
    <w:multiLevelType w:val="hybridMultilevel"/>
    <w:tmpl w:val="EED4DC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4208E9"/>
    <w:multiLevelType w:val="hybridMultilevel"/>
    <w:tmpl w:val="968AA0BE"/>
    <w:lvl w:ilvl="0" w:tplc="9B52FEF4">
      <w:start w:val="1"/>
      <w:numFmt w:val="decimal"/>
      <w:lvlText w:val="%1."/>
      <w:lvlJc w:val="left"/>
      <w:pPr>
        <w:ind w:left="1004" w:hanging="360"/>
      </w:pPr>
      <w:rPr>
        <w:rFonts w:cs="Times New Roman" w:hint="default"/>
        <w:b w:val="0"/>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8" w15:restartNumberingAfterBreak="0">
    <w:nsid w:val="1AAB3DE8"/>
    <w:multiLevelType w:val="hybridMultilevel"/>
    <w:tmpl w:val="2BACE8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5951EF"/>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1032EC2"/>
    <w:multiLevelType w:val="hybridMultilevel"/>
    <w:tmpl w:val="79201CDE"/>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1" w15:restartNumberingAfterBreak="0">
    <w:nsid w:val="261830B6"/>
    <w:multiLevelType w:val="hybridMultilevel"/>
    <w:tmpl w:val="A82E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1547A"/>
    <w:multiLevelType w:val="hybridMultilevel"/>
    <w:tmpl w:val="7A5C8E0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2B7601F2"/>
    <w:multiLevelType w:val="hybridMultilevel"/>
    <w:tmpl w:val="AA1ECFBE"/>
    <w:lvl w:ilvl="0" w:tplc="7A22F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D6C436E"/>
    <w:multiLevelType w:val="hybridMultilevel"/>
    <w:tmpl w:val="1A36EF8A"/>
    <w:lvl w:ilvl="0" w:tplc="04090019">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2EE00E30"/>
    <w:multiLevelType w:val="hybridMultilevel"/>
    <w:tmpl w:val="D2B61A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6772DC7"/>
    <w:multiLevelType w:val="hybridMultilevel"/>
    <w:tmpl w:val="887EAB0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40A84154"/>
    <w:multiLevelType w:val="hybridMultilevel"/>
    <w:tmpl w:val="9AF645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90A3BC2"/>
    <w:multiLevelType w:val="hybridMultilevel"/>
    <w:tmpl w:val="DA0A689C"/>
    <w:lvl w:ilvl="0" w:tplc="9A6A75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EB238A1"/>
    <w:multiLevelType w:val="hybridMultilevel"/>
    <w:tmpl w:val="B752795C"/>
    <w:lvl w:ilvl="0" w:tplc="4F34F9DA">
      <w:start w:val="1"/>
      <w:numFmt w:val="decimal"/>
      <w:lvlText w:val="%1."/>
      <w:lvlJc w:val="left"/>
      <w:pPr>
        <w:tabs>
          <w:tab w:val="num" w:pos="720"/>
        </w:tabs>
        <w:ind w:left="720" w:hanging="360"/>
      </w:pPr>
      <w:rPr>
        <w:rFonts w:ascii="Times New Roman" w:eastAsia="Times New Roman" w:hAnsi="Times New Roman" w:cs="Times New Roman"/>
      </w:rPr>
    </w:lvl>
    <w:lvl w:ilvl="1" w:tplc="705045E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B363E0"/>
    <w:multiLevelType w:val="hybridMultilevel"/>
    <w:tmpl w:val="E1C4B136"/>
    <w:lvl w:ilvl="0" w:tplc="9708995A">
      <w:start w:val="1"/>
      <w:numFmt w:val="decimal"/>
      <w:lvlText w:val="%1)"/>
      <w:lvlJc w:val="left"/>
      <w:pPr>
        <w:ind w:left="1581" w:hanging="360"/>
      </w:pPr>
      <w:rPr>
        <w:rFonts w:cs="Times New Roman" w:hint="default"/>
      </w:rPr>
    </w:lvl>
    <w:lvl w:ilvl="1" w:tplc="04090019" w:tentative="1">
      <w:start w:val="1"/>
      <w:numFmt w:val="lowerLetter"/>
      <w:lvlText w:val="%2."/>
      <w:lvlJc w:val="left"/>
      <w:pPr>
        <w:ind w:left="2301" w:hanging="360"/>
      </w:pPr>
      <w:rPr>
        <w:rFonts w:cs="Times New Roman"/>
      </w:rPr>
    </w:lvl>
    <w:lvl w:ilvl="2" w:tplc="0409001B" w:tentative="1">
      <w:start w:val="1"/>
      <w:numFmt w:val="lowerRoman"/>
      <w:lvlText w:val="%3."/>
      <w:lvlJc w:val="right"/>
      <w:pPr>
        <w:ind w:left="3021" w:hanging="180"/>
      </w:pPr>
      <w:rPr>
        <w:rFonts w:cs="Times New Roman"/>
      </w:rPr>
    </w:lvl>
    <w:lvl w:ilvl="3" w:tplc="0409000F" w:tentative="1">
      <w:start w:val="1"/>
      <w:numFmt w:val="decimal"/>
      <w:lvlText w:val="%4."/>
      <w:lvlJc w:val="left"/>
      <w:pPr>
        <w:ind w:left="3741" w:hanging="360"/>
      </w:pPr>
      <w:rPr>
        <w:rFonts w:cs="Times New Roman"/>
      </w:rPr>
    </w:lvl>
    <w:lvl w:ilvl="4" w:tplc="04090019" w:tentative="1">
      <w:start w:val="1"/>
      <w:numFmt w:val="lowerLetter"/>
      <w:lvlText w:val="%5."/>
      <w:lvlJc w:val="left"/>
      <w:pPr>
        <w:ind w:left="4461" w:hanging="360"/>
      </w:pPr>
      <w:rPr>
        <w:rFonts w:cs="Times New Roman"/>
      </w:rPr>
    </w:lvl>
    <w:lvl w:ilvl="5" w:tplc="0409001B" w:tentative="1">
      <w:start w:val="1"/>
      <w:numFmt w:val="lowerRoman"/>
      <w:lvlText w:val="%6."/>
      <w:lvlJc w:val="right"/>
      <w:pPr>
        <w:ind w:left="5181" w:hanging="180"/>
      </w:pPr>
      <w:rPr>
        <w:rFonts w:cs="Times New Roman"/>
      </w:rPr>
    </w:lvl>
    <w:lvl w:ilvl="6" w:tplc="0409000F" w:tentative="1">
      <w:start w:val="1"/>
      <w:numFmt w:val="decimal"/>
      <w:lvlText w:val="%7."/>
      <w:lvlJc w:val="left"/>
      <w:pPr>
        <w:ind w:left="5901" w:hanging="360"/>
      </w:pPr>
      <w:rPr>
        <w:rFonts w:cs="Times New Roman"/>
      </w:rPr>
    </w:lvl>
    <w:lvl w:ilvl="7" w:tplc="04090019" w:tentative="1">
      <w:start w:val="1"/>
      <w:numFmt w:val="lowerLetter"/>
      <w:lvlText w:val="%8."/>
      <w:lvlJc w:val="left"/>
      <w:pPr>
        <w:ind w:left="6621" w:hanging="360"/>
      </w:pPr>
      <w:rPr>
        <w:rFonts w:cs="Times New Roman"/>
      </w:rPr>
    </w:lvl>
    <w:lvl w:ilvl="8" w:tplc="0409001B" w:tentative="1">
      <w:start w:val="1"/>
      <w:numFmt w:val="lowerRoman"/>
      <w:lvlText w:val="%9."/>
      <w:lvlJc w:val="right"/>
      <w:pPr>
        <w:ind w:left="7341" w:hanging="180"/>
      </w:pPr>
      <w:rPr>
        <w:rFonts w:cs="Times New Roman"/>
      </w:rPr>
    </w:lvl>
  </w:abstractNum>
  <w:abstractNum w:abstractNumId="23" w15:restartNumberingAfterBreak="0">
    <w:nsid w:val="504F3439"/>
    <w:multiLevelType w:val="hybridMultilevel"/>
    <w:tmpl w:val="A072E6C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57830748"/>
    <w:multiLevelType w:val="hybridMultilevel"/>
    <w:tmpl w:val="461A9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27782F"/>
    <w:multiLevelType w:val="hybridMultilevel"/>
    <w:tmpl w:val="69D8F602"/>
    <w:lvl w:ilvl="0" w:tplc="B51A582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15:restartNumberingAfterBreak="0">
    <w:nsid w:val="5AF64A46"/>
    <w:multiLevelType w:val="hybridMultilevel"/>
    <w:tmpl w:val="895E61A8"/>
    <w:lvl w:ilvl="0" w:tplc="7A22F90A">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CF266D9"/>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15:restartNumberingAfterBreak="0">
    <w:nsid w:val="61CE7886"/>
    <w:multiLevelType w:val="hybridMultilevel"/>
    <w:tmpl w:val="F2C28754"/>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29" w15:restartNumberingAfterBreak="0">
    <w:nsid w:val="6AA056E6"/>
    <w:multiLevelType w:val="hybridMultilevel"/>
    <w:tmpl w:val="6C58015C"/>
    <w:lvl w:ilvl="0" w:tplc="04090017">
      <w:start w:val="1"/>
      <w:numFmt w:val="lowerLetter"/>
      <w:lvlText w:val="%1)"/>
      <w:lvlJc w:val="left"/>
      <w:pPr>
        <w:ind w:left="720" w:hanging="360"/>
      </w:pPr>
      <w:rPr>
        <w:rFonts w:cs="Times New Roman" w:hint="default"/>
      </w:rPr>
    </w:lvl>
    <w:lvl w:ilvl="1" w:tplc="06E6EF7E">
      <w:start w:val="1"/>
      <w:numFmt w:val="decimal"/>
      <w:lvlText w:val="%2)"/>
      <w:lvlJc w:val="left"/>
      <w:pPr>
        <w:ind w:left="1440" w:hanging="360"/>
      </w:pPr>
      <w:rPr>
        <w:rFonts w:cs="Times New Roman" w:hint="default"/>
      </w:rPr>
    </w:lvl>
    <w:lvl w:ilvl="2" w:tplc="688EAF58">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B2C364A"/>
    <w:multiLevelType w:val="hybridMultilevel"/>
    <w:tmpl w:val="E416BB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C776C5A"/>
    <w:multiLevelType w:val="hybridMultilevel"/>
    <w:tmpl w:val="FD0AF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F0B3C52"/>
    <w:multiLevelType w:val="hybridMultilevel"/>
    <w:tmpl w:val="97C026DA"/>
    <w:lvl w:ilvl="0" w:tplc="08090019">
      <w:start w:val="1"/>
      <w:numFmt w:val="lowerLetter"/>
      <w:lvlText w:val="%1."/>
      <w:lvlJc w:val="left"/>
      <w:pPr>
        <w:ind w:left="2564" w:hanging="360"/>
      </w:pPr>
      <w:rPr>
        <w:rFonts w:cs="Times New Roman"/>
      </w:rPr>
    </w:lvl>
    <w:lvl w:ilvl="1" w:tplc="7F626C14">
      <w:start w:val="1"/>
      <w:numFmt w:val="decimal"/>
      <w:lvlText w:val="%2)"/>
      <w:lvlJc w:val="left"/>
      <w:pPr>
        <w:ind w:left="2498" w:hanging="360"/>
      </w:pPr>
      <w:rPr>
        <w:rFonts w:hint="default"/>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70DC7715"/>
    <w:multiLevelType w:val="hybridMultilevel"/>
    <w:tmpl w:val="4A6C88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15:restartNumberingAfterBreak="0">
    <w:nsid w:val="75493031"/>
    <w:multiLevelType w:val="hybridMultilevel"/>
    <w:tmpl w:val="0DF25A4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5" w15:restartNumberingAfterBreak="0">
    <w:nsid w:val="75551D4D"/>
    <w:multiLevelType w:val="hybridMultilevel"/>
    <w:tmpl w:val="C48489E4"/>
    <w:lvl w:ilvl="0" w:tplc="4722378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5F45E5E"/>
    <w:multiLevelType w:val="hybridMultilevel"/>
    <w:tmpl w:val="FF52ADC2"/>
    <w:lvl w:ilvl="0" w:tplc="7A22F90A">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37" w15:restartNumberingAfterBreak="0">
    <w:nsid w:val="76282F87"/>
    <w:multiLevelType w:val="hybridMultilevel"/>
    <w:tmpl w:val="26E20508"/>
    <w:lvl w:ilvl="0" w:tplc="04210017">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38" w15:restartNumberingAfterBreak="0">
    <w:nsid w:val="7D480BFB"/>
    <w:multiLevelType w:val="hybridMultilevel"/>
    <w:tmpl w:val="B56C828E"/>
    <w:lvl w:ilvl="0" w:tplc="A0E032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FBA4E3A"/>
    <w:multiLevelType w:val="hybridMultilevel"/>
    <w:tmpl w:val="80E41D0A"/>
    <w:lvl w:ilvl="0" w:tplc="6400AB26">
      <w:start w:val="1"/>
      <w:numFmt w:val="decimal"/>
      <w:lvlText w:val="%1."/>
      <w:lvlJc w:val="left"/>
      <w:pPr>
        <w:ind w:left="786"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num w:numId="1">
    <w:abstractNumId w:val="18"/>
  </w:num>
  <w:num w:numId="2">
    <w:abstractNumId w:val="20"/>
  </w:num>
  <w:num w:numId="3">
    <w:abstractNumId w:val="30"/>
  </w:num>
  <w:num w:numId="4">
    <w:abstractNumId w:val="38"/>
  </w:num>
  <w:num w:numId="5">
    <w:abstractNumId w:val="2"/>
  </w:num>
  <w:num w:numId="6">
    <w:abstractNumId w:val="24"/>
  </w:num>
  <w:num w:numId="7">
    <w:abstractNumId w:val="31"/>
  </w:num>
  <w:num w:numId="8">
    <w:abstractNumId w:val="12"/>
  </w:num>
  <w:num w:numId="9">
    <w:abstractNumId w:val="16"/>
  </w:num>
  <w:num w:numId="10">
    <w:abstractNumId w:val="37"/>
  </w:num>
  <w:num w:numId="11">
    <w:abstractNumId w:val="9"/>
  </w:num>
  <w:num w:numId="12">
    <w:abstractNumId w:val="23"/>
  </w:num>
  <w:num w:numId="13">
    <w:abstractNumId w:val="4"/>
  </w:num>
  <w:num w:numId="14">
    <w:abstractNumId w:val="27"/>
  </w:num>
  <w:num w:numId="15">
    <w:abstractNumId w:val="19"/>
  </w:num>
  <w:num w:numId="16">
    <w:abstractNumId w:val="17"/>
  </w:num>
  <w:num w:numId="17">
    <w:abstractNumId w:val="33"/>
  </w:num>
  <w:num w:numId="18">
    <w:abstractNumId w:val="15"/>
  </w:num>
  <w:num w:numId="19">
    <w:abstractNumId w:val="7"/>
  </w:num>
  <w:num w:numId="20">
    <w:abstractNumId w:val="6"/>
  </w:num>
  <w:num w:numId="21">
    <w:abstractNumId w:val="39"/>
  </w:num>
  <w:num w:numId="22">
    <w:abstractNumId w:val="32"/>
  </w:num>
  <w:num w:numId="23">
    <w:abstractNumId w:val="14"/>
  </w:num>
  <w:num w:numId="24">
    <w:abstractNumId w:val="3"/>
  </w:num>
  <w:num w:numId="25">
    <w:abstractNumId w:val="22"/>
  </w:num>
  <w:num w:numId="26">
    <w:abstractNumId w:val="29"/>
  </w:num>
  <w:num w:numId="27">
    <w:abstractNumId w:val="35"/>
  </w:num>
  <w:num w:numId="28">
    <w:abstractNumId w:val="11"/>
  </w:num>
  <w:num w:numId="29">
    <w:abstractNumId w:val="25"/>
  </w:num>
  <w:num w:numId="30">
    <w:abstractNumId w:val="5"/>
  </w:num>
  <w:num w:numId="31">
    <w:abstractNumId w:val="34"/>
  </w:num>
  <w:num w:numId="32">
    <w:abstractNumId w:val="21"/>
  </w:num>
  <w:num w:numId="33">
    <w:abstractNumId w:val="0"/>
  </w:num>
  <w:num w:numId="34">
    <w:abstractNumId w:val="26"/>
  </w:num>
  <w:num w:numId="35">
    <w:abstractNumId w:val="13"/>
  </w:num>
  <w:num w:numId="36">
    <w:abstractNumId w:val="10"/>
  </w:num>
  <w:num w:numId="37">
    <w:abstractNumId w:val="36"/>
  </w:num>
  <w:num w:numId="38">
    <w:abstractNumId w:val="1"/>
  </w:num>
  <w:num w:numId="39">
    <w:abstractNumId w:val="28"/>
  </w:num>
  <w:num w:numId="4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177CD"/>
    <w:rsid w:val="00020533"/>
    <w:rsid w:val="00022DB1"/>
    <w:rsid w:val="0003210F"/>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A1079"/>
    <w:rsid w:val="000A3F1D"/>
    <w:rsid w:val="000A6D68"/>
    <w:rsid w:val="000A7371"/>
    <w:rsid w:val="000A772B"/>
    <w:rsid w:val="000B3FB6"/>
    <w:rsid w:val="000B4E83"/>
    <w:rsid w:val="000B5347"/>
    <w:rsid w:val="000C0057"/>
    <w:rsid w:val="000C4677"/>
    <w:rsid w:val="000D0DC9"/>
    <w:rsid w:val="000D33A1"/>
    <w:rsid w:val="000D72FF"/>
    <w:rsid w:val="000E0BAE"/>
    <w:rsid w:val="000E14B8"/>
    <w:rsid w:val="000E4037"/>
    <w:rsid w:val="000E68A6"/>
    <w:rsid w:val="00101D23"/>
    <w:rsid w:val="00103359"/>
    <w:rsid w:val="001073E8"/>
    <w:rsid w:val="0011076B"/>
    <w:rsid w:val="001116A6"/>
    <w:rsid w:val="0011405E"/>
    <w:rsid w:val="001150AC"/>
    <w:rsid w:val="00120592"/>
    <w:rsid w:val="0013272C"/>
    <w:rsid w:val="00132BDE"/>
    <w:rsid w:val="00136546"/>
    <w:rsid w:val="001443FF"/>
    <w:rsid w:val="00154091"/>
    <w:rsid w:val="001547DF"/>
    <w:rsid w:val="0016278C"/>
    <w:rsid w:val="00163E6C"/>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2FB7"/>
    <w:rsid w:val="001C3FD7"/>
    <w:rsid w:val="001C7F70"/>
    <w:rsid w:val="001D47B2"/>
    <w:rsid w:val="001E0878"/>
    <w:rsid w:val="001E69BC"/>
    <w:rsid w:val="001F16FE"/>
    <w:rsid w:val="001F2BA3"/>
    <w:rsid w:val="001F6475"/>
    <w:rsid w:val="00203117"/>
    <w:rsid w:val="00206896"/>
    <w:rsid w:val="00210919"/>
    <w:rsid w:val="0021207A"/>
    <w:rsid w:val="00212640"/>
    <w:rsid w:val="00213B93"/>
    <w:rsid w:val="00214058"/>
    <w:rsid w:val="00217A74"/>
    <w:rsid w:val="0023075C"/>
    <w:rsid w:val="00233555"/>
    <w:rsid w:val="002357A3"/>
    <w:rsid w:val="0023746E"/>
    <w:rsid w:val="00242C12"/>
    <w:rsid w:val="0025441C"/>
    <w:rsid w:val="00257601"/>
    <w:rsid w:val="002606B8"/>
    <w:rsid w:val="00270E8A"/>
    <w:rsid w:val="00274D84"/>
    <w:rsid w:val="002771BD"/>
    <w:rsid w:val="00277B78"/>
    <w:rsid w:val="002802FD"/>
    <w:rsid w:val="00281FA1"/>
    <w:rsid w:val="002825B6"/>
    <w:rsid w:val="002909D1"/>
    <w:rsid w:val="00292C4D"/>
    <w:rsid w:val="00292FDE"/>
    <w:rsid w:val="00295531"/>
    <w:rsid w:val="00296A2E"/>
    <w:rsid w:val="002A1D14"/>
    <w:rsid w:val="002A7D61"/>
    <w:rsid w:val="002B674D"/>
    <w:rsid w:val="002C12BA"/>
    <w:rsid w:val="002C6704"/>
    <w:rsid w:val="002C7E6E"/>
    <w:rsid w:val="002D2109"/>
    <w:rsid w:val="002D28DA"/>
    <w:rsid w:val="002D31E0"/>
    <w:rsid w:val="002D337A"/>
    <w:rsid w:val="002D7A6D"/>
    <w:rsid w:val="002E6202"/>
    <w:rsid w:val="002F52DA"/>
    <w:rsid w:val="0031127F"/>
    <w:rsid w:val="00314BC6"/>
    <w:rsid w:val="00320B9D"/>
    <w:rsid w:val="00321195"/>
    <w:rsid w:val="00322D0A"/>
    <w:rsid w:val="00324FAA"/>
    <w:rsid w:val="00326BD5"/>
    <w:rsid w:val="00333F57"/>
    <w:rsid w:val="00336895"/>
    <w:rsid w:val="00341A3C"/>
    <w:rsid w:val="0034232E"/>
    <w:rsid w:val="00343261"/>
    <w:rsid w:val="0035134C"/>
    <w:rsid w:val="003522C0"/>
    <w:rsid w:val="003545E6"/>
    <w:rsid w:val="00356A58"/>
    <w:rsid w:val="00363D85"/>
    <w:rsid w:val="00365353"/>
    <w:rsid w:val="00367FE3"/>
    <w:rsid w:val="00370525"/>
    <w:rsid w:val="0037110A"/>
    <w:rsid w:val="003721DC"/>
    <w:rsid w:val="003728FE"/>
    <w:rsid w:val="00380F20"/>
    <w:rsid w:val="003821A0"/>
    <w:rsid w:val="0038255B"/>
    <w:rsid w:val="00393CEF"/>
    <w:rsid w:val="00394393"/>
    <w:rsid w:val="003A4A82"/>
    <w:rsid w:val="003A53F5"/>
    <w:rsid w:val="003A632B"/>
    <w:rsid w:val="003B0CC9"/>
    <w:rsid w:val="003B2BE2"/>
    <w:rsid w:val="003B4310"/>
    <w:rsid w:val="003B68F2"/>
    <w:rsid w:val="003C4036"/>
    <w:rsid w:val="003C45C4"/>
    <w:rsid w:val="003C477B"/>
    <w:rsid w:val="003D0176"/>
    <w:rsid w:val="003D1082"/>
    <w:rsid w:val="003D2CC5"/>
    <w:rsid w:val="003D34AC"/>
    <w:rsid w:val="003D48F0"/>
    <w:rsid w:val="003D5A34"/>
    <w:rsid w:val="003E516B"/>
    <w:rsid w:val="003F539D"/>
    <w:rsid w:val="00403AD9"/>
    <w:rsid w:val="004054A8"/>
    <w:rsid w:val="004074CF"/>
    <w:rsid w:val="00410F3D"/>
    <w:rsid w:val="004114CD"/>
    <w:rsid w:val="00422A01"/>
    <w:rsid w:val="00423DA0"/>
    <w:rsid w:val="004251F7"/>
    <w:rsid w:val="00431E23"/>
    <w:rsid w:val="00432DF0"/>
    <w:rsid w:val="00436372"/>
    <w:rsid w:val="00436EB7"/>
    <w:rsid w:val="00440324"/>
    <w:rsid w:val="004415E4"/>
    <w:rsid w:val="004417F3"/>
    <w:rsid w:val="0044692F"/>
    <w:rsid w:val="00447CB1"/>
    <w:rsid w:val="00453EB6"/>
    <w:rsid w:val="00457020"/>
    <w:rsid w:val="00457B82"/>
    <w:rsid w:val="00471110"/>
    <w:rsid w:val="00474D52"/>
    <w:rsid w:val="00475F5D"/>
    <w:rsid w:val="00476772"/>
    <w:rsid w:val="004868AD"/>
    <w:rsid w:val="004975ED"/>
    <w:rsid w:val="004A1A33"/>
    <w:rsid w:val="004A3738"/>
    <w:rsid w:val="004B0176"/>
    <w:rsid w:val="004B5805"/>
    <w:rsid w:val="004C0CD1"/>
    <w:rsid w:val="004C6733"/>
    <w:rsid w:val="004C7D44"/>
    <w:rsid w:val="004D03E1"/>
    <w:rsid w:val="004D3913"/>
    <w:rsid w:val="004D3F25"/>
    <w:rsid w:val="004D4BDA"/>
    <w:rsid w:val="004D4C2B"/>
    <w:rsid w:val="004D6A7C"/>
    <w:rsid w:val="004E5058"/>
    <w:rsid w:val="004E788E"/>
    <w:rsid w:val="004F1D45"/>
    <w:rsid w:val="004F5E4F"/>
    <w:rsid w:val="00500B3D"/>
    <w:rsid w:val="00503CE0"/>
    <w:rsid w:val="00506519"/>
    <w:rsid w:val="005202B9"/>
    <w:rsid w:val="00535E6F"/>
    <w:rsid w:val="00542ED9"/>
    <w:rsid w:val="0054420F"/>
    <w:rsid w:val="00552B96"/>
    <w:rsid w:val="00557C17"/>
    <w:rsid w:val="00561B29"/>
    <w:rsid w:val="0056378A"/>
    <w:rsid w:val="00564D4F"/>
    <w:rsid w:val="00565CBC"/>
    <w:rsid w:val="005736DA"/>
    <w:rsid w:val="0057498A"/>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0B47"/>
    <w:rsid w:val="005C62F9"/>
    <w:rsid w:val="005C6D50"/>
    <w:rsid w:val="005C78D3"/>
    <w:rsid w:val="005D53C6"/>
    <w:rsid w:val="005E33E0"/>
    <w:rsid w:val="005F2D0E"/>
    <w:rsid w:val="005F7A80"/>
    <w:rsid w:val="0060185B"/>
    <w:rsid w:val="00606E9F"/>
    <w:rsid w:val="00610672"/>
    <w:rsid w:val="00613FB3"/>
    <w:rsid w:val="00621379"/>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5564"/>
    <w:rsid w:val="00696A31"/>
    <w:rsid w:val="006A037C"/>
    <w:rsid w:val="006A17EF"/>
    <w:rsid w:val="006A3882"/>
    <w:rsid w:val="006B175B"/>
    <w:rsid w:val="006B47C1"/>
    <w:rsid w:val="006C2838"/>
    <w:rsid w:val="006C6BD9"/>
    <w:rsid w:val="006D3150"/>
    <w:rsid w:val="006D5C1C"/>
    <w:rsid w:val="006E0662"/>
    <w:rsid w:val="006E3E95"/>
    <w:rsid w:val="006F0971"/>
    <w:rsid w:val="006F2B30"/>
    <w:rsid w:val="006F5CF9"/>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744D2"/>
    <w:rsid w:val="00782FE5"/>
    <w:rsid w:val="00786E73"/>
    <w:rsid w:val="00795102"/>
    <w:rsid w:val="00796559"/>
    <w:rsid w:val="007A444A"/>
    <w:rsid w:val="007A6631"/>
    <w:rsid w:val="007B646D"/>
    <w:rsid w:val="007B7FFE"/>
    <w:rsid w:val="007C33EE"/>
    <w:rsid w:val="007C4596"/>
    <w:rsid w:val="007C6720"/>
    <w:rsid w:val="007D0F2E"/>
    <w:rsid w:val="007D1082"/>
    <w:rsid w:val="007D1D0B"/>
    <w:rsid w:val="007D701E"/>
    <w:rsid w:val="007E0298"/>
    <w:rsid w:val="007E1755"/>
    <w:rsid w:val="007E2827"/>
    <w:rsid w:val="007F1AC9"/>
    <w:rsid w:val="007F2A4E"/>
    <w:rsid w:val="0080169E"/>
    <w:rsid w:val="008046E0"/>
    <w:rsid w:val="00812327"/>
    <w:rsid w:val="00812A8B"/>
    <w:rsid w:val="00825779"/>
    <w:rsid w:val="00825D43"/>
    <w:rsid w:val="00833698"/>
    <w:rsid w:val="00835F5A"/>
    <w:rsid w:val="00840AE5"/>
    <w:rsid w:val="008458BE"/>
    <w:rsid w:val="008470F8"/>
    <w:rsid w:val="008475B2"/>
    <w:rsid w:val="008539C9"/>
    <w:rsid w:val="008558CE"/>
    <w:rsid w:val="00855F52"/>
    <w:rsid w:val="00856F86"/>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211"/>
    <w:rsid w:val="008A1F56"/>
    <w:rsid w:val="008A5357"/>
    <w:rsid w:val="008B1B27"/>
    <w:rsid w:val="008B72B9"/>
    <w:rsid w:val="008C16F6"/>
    <w:rsid w:val="008C6924"/>
    <w:rsid w:val="008D086E"/>
    <w:rsid w:val="008D0D4B"/>
    <w:rsid w:val="008D15E1"/>
    <w:rsid w:val="008D27FA"/>
    <w:rsid w:val="008D421D"/>
    <w:rsid w:val="008E0C8A"/>
    <w:rsid w:val="008E49EA"/>
    <w:rsid w:val="008E5CF1"/>
    <w:rsid w:val="008E7EBC"/>
    <w:rsid w:val="008F1EBC"/>
    <w:rsid w:val="0090595F"/>
    <w:rsid w:val="00911B0E"/>
    <w:rsid w:val="00914E97"/>
    <w:rsid w:val="00924705"/>
    <w:rsid w:val="009333AB"/>
    <w:rsid w:val="00934296"/>
    <w:rsid w:val="00941501"/>
    <w:rsid w:val="00945A71"/>
    <w:rsid w:val="00950F07"/>
    <w:rsid w:val="00953E4C"/>
    <w:rsid w:val="00955126"/>
    <w:rsid w:val="009570DB"/>
    <w:rsid w:val="009606B0"/>
    <w:rsid w:val="009660E6"/>
    <w:rsid w:val="0096611F"/>
    <w:rsid w:val="00975E9C"/>
    <w:rsid w:val="00980145"/>
    <w:rsid w:val="00983F7B"/>
    <w:rsid w:val="0098442B"/>
    <w:rsid w:val="009851D6"/>
    <w:rsid w:val="00986460"/>
    <w:rsid w:val="00986624"/>
    <w:rsid w:val="00993D27"/>
    <w:rsid w:val="00997042"/>
    <w:rsid w:val="009A5123"/>
    <w:rsid w:val="009A53E7"/>
    <w:rsid w:val="009B5FF4"/>
    <w:rsid w:val="009B6574"/>
    <w:rsid w:val="009C20C0"/>
    <w:rsid w:val="009C41D8"/>
    <w:rsid w:val="009C4A8E"/>
    <w:rsid w:val="009C7096"/>
    <w:rsid w:val="009D1725"/>
    <w:rsid w:val="009D4E5D"/>
    <w:rsid w:val="009E2254"/>
    <w:rsid w:val="009E4612"/>
    <w:rsid w:val="009E6FAB"/>
    <w:rsid w:val="009F12FC"/>
    <w:rsid w:val="009F170F"/>
    <w:rsid w:val="009F4F35"/>
    <w:rsid w:val="00A02A5C"/>
    <w:rsid w:val="00A030A4"/>
    <w:rsid w:val="00A03CB8"/>
    <w:rsid w:val="00A05BA6"/>
    <w:rsid w:val="00A10B5C"/>
    <w:rsid w:val="00A23E19"/>
    <w:rsid w:val="00A3500F"/>
    <w:rsid w:val="00A35266"/>
    <w:rsid w:val="00A36BAB"/>
    <w:rsid w:val="00A40793"/>
    <w:rsid w:val="00A41CA9"/>
    <w:rsid w:val="00A4334C"/>
    <w:rsid w:val="00A435AF"/>
    <w:rsid w:val="00A44EC6"/>
    <w:rsid w:val="00A45629"/>
    <w:rsid w:val="00A509C9"/>
    <w:rsid w:val="00A52BBA"/>
    <w:rsid w:val="00A53BA4"/>
    <w:rsid w:val="00A56FBC"/>
    <w:rsid w:val="00A62237"/>
    <w:rsid w:val="00A675C9"/>
    <w:rsid w:val="00A67C46"/>
    <w:rsid w:val="00A71652"/>
    <w:rsid w:val="00A7187C"/>
    <w:rsid w:val="00A80D05"/>
    <w:rsid w:val="00A86D00"/>
    <w:rsid w:val="00A92527"/>
    <w:rsid w:val="00AA07EF"/>
    <w:rsid w:val="00AA2904"/>
    <w:rsid w:val="00AA39C2"/>
    <w:rsid w:val="00AA6B1E"/>
    <w:rsid w:val="00AA6EAD"/>
    <w:rsid w:val="00AB2125"/>
    <w:rsid w:val="00AB316E"/>
    <w:rsid w:val="00AB3BEB"/>
    <w:rsid w:val="00AB6585"/>
    <w:rsid w:val="00AF02A5"/>
    <w:rsid w:val="00AF3097"/>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1A12"/>
    <w:rsid w:val="00B8344F"/>
    <w:rsid w:val="00B86754"/>
    <w:rsid w:val="00B92370"/>
    <w:rsid w:val="00B92BD7"/>
    <w:rsid w:val="00BA0AE5"/>
    <w:rsid w:val="00BB362F"/>
    <w:rsid w:val="00BB466D"/>
    <w:rsid w:val="00BB7C7E"/>
    <w:rsid w:val="00BC3AF7"/>
    <w:rsid w:val="00BD11AA"/>
    <w:rsid w:val="00BD6067"/>
    <w:rsid w:val="00BD6DAF"/>
    <w:rsid w:val="00BE02C0"/>
    <w:rsid w:val="00BE049A"/>
    <w:rsid w:val="00BE09B9"/>
    <w:rsid w:val="00BE217D"/>
    <w:rsid w:val="00BE4AE3"/>
    <w:rsid w:val="00BE7C58"/>
    <w:rsid w:val="00BF0708"/>
    <w:rsid w:val="00C00A9B"/>
    <w:rsid w:val="00C05ACD"/>
    <w:rsid w:val="00C07B5A"/>
    <w:rsid w:val="00C115C0"/>
    <w:rsid w:val="00C15C1C"/>
    <w:rsid w:val="00C203FD"/>
    <w:rsid w:val="00C22A18"/>
    <w:rsid w:val="00C268A5"/>
    <w:rsid w:val="00C269BC"/>
    <w:rsid w:val="00C27348"/>
    <w:rsid w:val="00C27521"/>
    <w:rsid w:val="00C27EF9"/>
    <w:rsid w:val="00C401EE"/>
    <w:rsid w:val="00C43836"/>
    <w:rsid w:val="00C46FBC"/>
    <w:rsid w:val="00C515E3"/>
    <w:rsid w:val="00C5340F"/>
    <w:rsid w:val="00C5549D"/>
    <w:rsid w:val="00C607A9"/>
    <w:rsid w:val="00C61436"/>
    <w:rsid w:val="00C63C0C"/>
    <w:rsid w:val="00C64257"/>
    <w:rsid w:val="00C67086"/>
    <w:rsid w:val="00C71CC0"/>
    <w:rsid w:val="00C72DA8"/>
    <w:rsid w:val="00C73499"/>
    <w:rsid w:val="00C74F8A"/>
    <w:rsid w:val="00C75178"/>
    <w:rsid w:val="00C76859"/>
    <w:rsid w:val="00C82687"/>
    <w:rsid w:val="00C84D9F"/>
    <w:rsid w:val="00C8612F"/>
    <w:rsid w:val="00C975BD"/>
    <w:rsid w:val="00CA165E"/>
    <w:rsid w:val="00CA6BAD"/>
    <w:rsid w:val="00CB4B72"/>
    <w:rsid w:val="00CB5C38"/>
    <w:rsid w:val="00CB647E"/>
    <w:rsid w:val="00CC2584"/>
    <w:rsid w:val="00CD79AA"/>
    <w:rsid w:val="00CE111D"/>
    <w:rsid w:val="00CE323A"/>
    <w:rsid w:val="00CE421F"/>
    <w:rsid w:val="00CF0CC9"/>
    <w:rsid w:val="00CF4089"/>
    <w:rsid w:val="00CF7ACA"/>
    <w:rsid w:val="00D01623"/>
    <w:rsid w:val="00D03EA4"/>
    <w:rsid w:val="00D05284"/>
    <w:rsid w:val="00D070E2"/>
    <w:rsid w:val="00D11D28"/>
    <w:rsid w:val="00D135FF"/>
    <w:rsid w:val="00D15A9B"/>
    <w:rsid w:val="00D16C6B"/>
    <w:rsid w:val="00D16F0D"/>
    <w:rsid w:val="00D22DDD"/>
    <w:rsid w:val="00D23C01"/>
    <w:rsid w:val="00D2556F"/>
    <w:rsid w:val="00D258A5"/>
    <w:rsid w:val="00D313C0"/>
    <w:rsid w:val="00D37586"/>
    <w:rsid w:val="00D4568A"/>
    <w:rsid w:val="00D46405"/>
    <w:rsid w:val="00D56A88"/>
    <w:rsid w:val="00D56DA4"/>
    <w:rsid w:val="00D56E42"/>
    <w:rsid w:val="00D62433"/>
    <w:rsid w:val="00D67691"/>
    <w:rsid w:val="00D71B4C"/>
    <w:rsid w:val="00D76D58"/>
    <w:rsid w:val="00D90925"/>
    <w:rsid w:val="00D960D9"/>
    <w:rsid w:val="00D97BF0"/>
    <w:rsid w:val="00DA0E7E"/>
    <w:rsid w:val="00DA244D"/>
    <w:rsid w:val="00DA2516"/>
    <w:rsid w:val="00DA2FD6"/>
    <w:rsid w:val="00DA6231"/>
    <w:rsid w:val="00DB4595"/>
    <w:rsid w:val="00DB6025"/>
    <w:rsid w:val="00DB77B3"/>
    <w:rsid w:val="00DC25D3"/>
    <w:rsid w:val="00DC2C99"/>
    <w:rsid w:val="00DD1DF6"/>
    <w:rsid w:val="00DD447E"/>
    <w:rsid w:val="00DD5671"/>
    <w:rsid w:val="00DD65F1"/>
    <w:rsid w:val="00DD7B67"/>
    <w:rsid w:val="00DE359A"/>
    <w:rsid w:val="00DE38E8"/>
    <w:rsid w:val="00DE6DC1"/>
    <w:rsid w:val="00DF15B3"/>
    <w:rsid w:val="00DF60B2"/>
    <w:rsid w:val="00DF7873"/>
    <w:rsid w:val="00E0312F"/>
    <w:rsid w:val="00E03561"/>
    <w:rsid w:val="00E04425"/>
    <w:rsid w:val="00E055A0"/>
    <w:rsid w:val="00E07805"/>
    <w:rsid w:val="00E10504"/>
    <w:rsid w:val="00E118B7"/>
    <w:rsid w:val="00E15D04"/>
    <w:rsid w:val="00E17567"/>
    <w:rsid w:val="00E212E9"/>
    <w:rsid w:val="00E326E6"/>
    <w:rsid w:val="00E339FC"/>
    <w:rsid w:val="00E5017B"/>
    <w:rsid w:val="00E505AC"/>
    <w:rsid w:val="00E51562"/>
    <w:rsid w:val="00E51BA2"/>
    <w:rsid w:val="00E51F44"/>
    <w:rsid w:val="00E52FF4"/>
    <w:rsid w:val="00E54326"/>
    <w:rsid w:val="00E54EE3"/>
    <w:rsid w:val="00E56E90"/>
    <w:rsid w:val="00E60A9E"/>
    <w:rsid w:val="00E6296A"/>
    <w:rsid w:val="00E64D97"/>
    <w:rsid w:val="00E6697F"/>
    <w:rsid w:val="00E75F44"/>
    <w:rsid w:val="00E81240"/>
    <w:rsid w:val="00E83599"/>
    <w:rsid w:val="00E86BC0"/>
    <w:rsid w:val="00E94A03"/>
    <w:rsid w:val="00EA102B"/>
    <w:rsid w:val="00EA1ED9"/>
    <w:rsid w:val="00EA3432"/>
    <w:rsid w:val="00EA5116"/>
    <w:rsid w:val="00EA71D8"/>
    <w:rsid w:val="00EB086E"/>
    <w:rsid w:val="00EB1DA2"/>
    <w:rsid w:val="00EB4694"/>
    <w:rsid w:val="00EB5FA7"/>
    <w:rsid w:val="00EC1175"/>
    <w:rsid w:val="00EC22FB"/>
    <w:rsid w:val="00EC6D5D"/>
    <w:rsid w:val="00ED1C53"/>
    <w:rsid w:val="00ED205E"/>
    <w:rsid w:val="00ED2ABE"/>
    <w:rsid w:val="00ED7B10"/>
    <w:rsid w:val="00EE1652"/>
    <w:rsid w:val="00EE5BA8"/>
    <w:rsid w:val="00EF3B58"/>
    <w:rsid w:val="00EF5B3F"/>
    <w:rsid w:val="00F02635"/>
    <w:rsid w:val="00F04B9F"/>
    <w:rsid w:val="00F06668"/>
    <w:rsid w:val="00F072D7"/>
    <w:rsid w:val="00F07D1B"/>
    <w:rsid w:val="00F07EC7"/>
    <w:rsid w:val="00F11967"/>
    <w:rsid w:val="00F12A87"/>
    <w:rsid w:val="00F131C9"/>
    <w:rsid w:val="00F16F2D"/>
    <w:rsid w:val="00F20B33"/>
    <w:rsid w:val="00F20D40"/>
    <w:rsid w:val="00F232D1"/>
    <w:rsid w:val="00F25C61"/>
    <w:rsid w:val="00F26173"/>
    <w:rsid w:val="00F31368"/>
    <w:rsid w:val="00F35D35"/>
    <w:rsid w:val="00F36533"/>
    <w:rsid w:val="00F41A73"/>
    <w:rsid w:val="00F4738C"/>
    <w:rsid w:val="00F50E59"/>
    <w:rsid w:val="00F51E87"/>
    <w:rsid w:val="00F52277"/>
    <w:rsid w:val="00F534D0"/>
    <w:rsid w:val="00F554F3"/>
    <w:rsid w:val="00F573D7"/>
    <w:rsid w:val="00F61BCE"/>
    <w:rsid w:val="00F61FDF"/>
    <w:rsid w:val="00F622B9"/>
    <w:rsid w:val="00F65ECB"/>
    <w:rsid w:val="00F667C3"/>
    <w:rsid w:val="00F67D2B"/>
    <w:rsid w:val="00F768EA"/>
    <w:rsid w:val="00F76905"/>
    <w:rsid w:val="00F76D1C"/>
    <w:rsid w:val="00F77448"/>
    <w:rsid w:val="00F80B7C"/>
    <w:rsid w:val="00F818C5"/>
    <w:rsid w:val="00F91C85"/>
    <w:rsid w:val="00F92CB4"/>
    <w:rsid w:val="00F94576"/>
    <w:rsid w:val="00F97CA2"/>
    <w:rsid w:val="00FA1610"/>
    <w:rsid w:val="00FA43D2"/>
    <w:rsid w:val="00FA58BA"/>
    <w:rsid w:val="00FB366C"/>
    <w:rsid w:val="00FB6851"/>
    <w:rsid w:val="00FB6AB9"/>
    <w:rsid w:val="00FB70F5"/>
    <w:rsid w:val="00FC622F"/>
    <w:rsid w:val="00FC7032"/>
    <w:rsid w:val="00FD0400"/>
    <w:rsid w:val="00FD0C55"/>
    <w:rsid w:val="00FD38AE"/>
    <w:rsid w:val="00FD58C2"/>
    <w:rsid w:val="00FE17D1"/>
    <w:rsid w:val="00FE25F6"/>
    <w:rsid w:val="00FE784E"/>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1">
    <w:name w:val="heading 1"/>
    <w:basedOn w:val="Normal"/>
    <w:next w:val="Normal"/>
    <w:link w:val="Heading1Char"/>
    <w:qFormat/>
    <w:rsid w:val="00CE32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76859"/>
    <w:pPr>
      <w:ind w:left="720"/>
      <w:contextualSpacing/>
    </w:pPr>
  </w:style>
  <w:style w:type="paragraph" w:styleId="FootnoteText">
    <w:name w:val="footnote text"/>
    <w:basedOn w:val="Normal"/>
    <w:link w:val="FootnoteTextChar"/>
    <w:uiPriority w:val="99"/>
    <w:unhideWhenUsed/>
    <w:rsid w:val="00E15D04"/>
    <w:rPr>
      <w:sz w:val="20"/>
      <w:szCs w:val="20"/>
    </w:rPr>
  </w:style>
  <w:style w:type="character" w:customStyle="1" w:styleId="FootnoteTextChar">
    <w:name w:val="Footnote Text Char"/>
    <w:basedOn w:val="DefaultParagraphFont"/>
    <w:link w:val="FootnoteText"/>
    <w:uiPriority w:val="99"/>
    <w:rsid w:val="00E15D04"/>
    <w:rPr>
      <w:sz w:val="20"/>
      <w:szCs w:val="20"/>
    </w:rPr>
  </w:style>
  <w:style w:type="character" w:styleId="FootnoteReference">
    <w:name w:val="footnote reference"/>
    <w:basedOn w:val="DefaultParagraphFont"/>
    <w:uiPriority w:val="99"/>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Heading1Char">
    <w:name w:val="Heading 1 Char"/>
    <w:basedOn w:val="DefaultParagraphFont"/>
    <w:link w:val="Heading1"/>
    <w:uiPriority w:val="9"/>
    <w:rsid w:val="00CE323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List Paragraph1 Char"/>
    <w:link w:val="ListParagraph"/>
    <w:uiPriority w:val="34"/>
    <w:locked/>
    <w:rsid w:val="005E33E0"/>
  </w:style>
  <w:style w:type="character" w:styleId="Emphasis">
    <w:name w:val="Emphasis"/>
    <w:basedOn w:val="DefaultParagraphFont"/>
    <w:uiPriority w:val="20"/>
    <w:qFormat/>
    <w:rsid w:val="000177CD"/>
    <w:rPr>
      <w:rFonts w:cs="Times New Roman"/>
      <w:i/>
      <w:iCs/>
    </w:rPr>
  </w:style>
  <w:style w:type="character" w:styleId="Hyperlink">
    <w:name w:val="Hyperlink"/>
    <w:basedOn w:val="DefaultParagraphFont"/>
    <w:uiPriority w:val="99"/>
    <w:unhideWhenUsed/>
    <w:rsid w:val="000177CD"/>
    <w:rPr>
      <w:rFonts w:cs="Times New Roman"/>
      <w:color w:val="0000FF" w:themeColor="hyperlink"/>
      <w:u w:val="single"/>
    </w:rPr>
  </w:style>
  <w:style w:type="paragraph" w:styleId="NoSpacing">
    <w:name w:val="No Spacing"/>
    <w:uiPriority w:val="1"/>
    <w:qFormat/>
    <w:rsid w:val="005C0B47"/>
    <w:rPr>
      <w:lang w:val="id-ID"/>
    </w:rPr>
  </w:style>
  <w:style w:type="paragraph" w:styleId="BodyTextIndent2">
    <w:name w:val="Body Text Indent 2"/>
    <w:basedOn w:val="Normal"/>
    <w:link w:val="BodyTextIndent2Char"/>
    <w:uiPriority w:val="99"/>
    <w:semiHidden/>
    <w:unhideWhenUsed/>
    <w:rsid w:val="00393CEF"/>
    <w:pPr>
      <w:spacing w:after="120" w:line="480" w:lineRule="auto"/>
      <w:ind w:left="360"/>
    </w:pPr>
  </w:style>
  <w:style w:type="character" w:customStyle="1" w:styleId="BodyTextIndent2Char">
    <w:name w:val="Body Text Indent 2 Char"/>
    <w:basedOn w:val="DefaultParagraphFont"/>
    <w:link w:val="BodyTextIndent2"/>
    <w:uiPriority w:val="99"/>
    <w:rsid w:val="00393CEF"/>
  </w:style>
  <w:style w:type="table" w:styleId="TableGrid">
    <w:name w:val="Table Grid"/>
    <w:basedOn w:val="TableNormal"/>
    <w:rsid w:val="005736DA"/>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203375497">
      <w:bodyDiv w:val="1"/>
      <w:marLeft w:val="0"/>
      <w:marRight w:val="0"/>
      <w:marTop w:val="0"/>
      <w:marBottom w:val="0"/>
      <w:divBdr>
        <w:top w:val="none" w:sz="0" w:space="0" w:color="auto"/>
        <w:left w:val="none" w:sz="0" w:space="0" w:color="auto"/>
        <w:bottom w:val="none" w:sz="0" w:space="0" w:color="auto"/>
        <w:right w:val="none" w:sz="0" w:space="0" w:color="auto"/>
      </w:divBdr>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386176899">
      <w:bodyDiv w:val="1"/>
      <w:marLeft w:val="0"/>
      <w:marRight w:val="0"/>
      <w:marTop w:val="0"/>
      <w:marBottom w:val="0"/>
      <w:divBdr>
        <w:top w:val="none" w:sz="0" w:space="0" w:color="auto"/>
        <w:left w:val="none" w:sz="0" w:space="0" w:color="auto"/>
        <w:bottom w:val="none" w:sz="0" w:space="0" w:color="auto"/>
        <w:right w:val="none" w:sz="0" w:space="0" w:color="auto"/>
      </w:divBdr>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F1A1-0871-4973-B309-99FF4DC9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9</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Ihsan Adly</cp:lastModifiedBy>
  <cp:revision>135</cp:revision>
  <cp:lastPrinted>2015-05-19T12:10:00Z</cp:lastPrinted>
  <dcterms:created xsi:type="dcterms:W3CDTF">2016-03-10T00:02:00Z</dcterms:created>
  <dcterms:modified xsi:type="dcterms:W3CDTF">2019-05-23T04:00:00Z</dcterms:modified>
</cp:coreProperties>
</file>