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D3B" w:rsidRPr="00DD60CA" w:rsidRDefault="00DD60CA" w:rsidP="00B62106">
      <w:pPr>
        <w:jc w:val="center"/>
        <w:rPr>
          <w:rFonts w:asciiTheme="majorBidi" w:hAnsiTheme="majorBidi" w:cstheme="majorBidi"/>
          <w:b/>
          <w:bCs/>
          <w:sz w:val="32"/>
          <w:szCs w:val="32"/>
        </w:rPr>
      </w:pPr>
      <w:r w:rsidRPr="00DD60CA">
        <w:rPr>
          <w:rFonts w:ascii="Times New Roman" w:hAnsi="Times New Roman" w:cs="Times New Roman"/>
          <w:b/>
          <w:bCs/>
          <w:sz w:val="28"/>
          <w:szCs w:val="28"/>
        </w:rPr>
        <w:t>KEBIJAKAN MAJELIS PENDIDIKAN AL-WASHLIYAH DALAM PENGEMBANGAN KURIKULUM KE-AL WASHLIYAHAN MADRASAH ALIYAH DI SUMATERA UTARA</w:t>
      </w:r>
    </w:p>
    <w:p w:rsidR="00F77448" w:rsidRPr="00D12D3B" w:rsidRDefault="00F77448" w:rsidP="00B62106">
      <w:pPr>
        <w:jc w:val="center"/>
        <w:rPr>
          <w:rFonts w:asciiTheme="majorBidi" w:hAnsiTheme="majorBidi" w:cstheme="majorBidi"/>
          <w:b/>
          <w:sz w:val="24"/>
          <w:szCs w:val="24"/>
        </w:rPr>
      </w:pPr>
    </w:p>
    <w:p w:rsidR="00DD60CA" w:rsidRDefault="00DD60CA" w:rsidP="00DD60CA">
      <w:pPr>
        <w:jc w:val="center"/>
        <w:rPr>
          <w:rFonts w:ascii="Times New Roman" w:hAnsi="Times New Roman" w:cs="Times New Roman"/>
          <w:b/>
          <w:sz w:val="24"/>
          <w:szCs w:val="24"/>
        </w:rPr>
      </w:pPr>
      <w:r w:rsidRPr="00864C1D">
        <w:rPr>
          <w:rFonts w:ascii="Times New Roman" w:hAnsi="Times New Roman" w:cs="Times New Roman"/>
          <w:b/>
          <w:sz w:val="24"/>
          <w:szCs w:val="24"/>
        </w:rPr>
        <w:t>Mursal Aziz</w:t>
      </w:r>
    </w:p>
    <w:p w:rsidR="00DD60CA" w:rsidRDefault="00DD60CA" w:rsidP="00DD60CA">
      <w:pPr>
        <w:jc w:val="center"/>
        <w:rPr>
          <w:rFonts w:ascii="Times New Roman" w:hAnsi="Times New Roman" w:cs="Times New Roman"/>
          <w:bCs/>
          <w:sz w:val="24"/>
          <w:szCs w:val="24"/>
        </w:rPr>
      </w:pPr>
      <w:r>
        <w:rPr>
          <w:rFonts w:ascii="Times New Roman" w:hAnsi="Times New Roman" w:cs="Times New Roman"/>
          <w:bCs/>
          <w:sz w:val="24"/>
          <w:szCs w:val="24"/>
        </w:rPr>
        <w:t xml:space="preserve">Dosen </w:t>
      </w:r>
      <w:r w:rsidRPr="00592802">
        <w:rPr>
          <w:rFonts w:ascii="Times New Roman" w:hAnsi="Times New Roman" w:cs="Times New Roman"/>
          <w:bCs/>
          <w:sz w:val="24"/>
          <w:szCs w:val="24"/>
        </w:rPr>
        <w:t>STIT Al-Ittihadiyah Labuhanbatu Utara</w:t>
      </w:r>
    </w:p>
    <w:p w:rsidR="00DD60CA" w:rsidRDefault="00DD60CA" w:rsidP="00DD60CA">
      <w:pPr>
        <w:jc w:val="center"/>
        <w:rPr>
          <w:rFonts w:ascii="Times New Roman" w:hAnsi="Times New Roman" w:cs="Times New Roman"/>
          <w:bCs/>
          <w:sz w:val="24"/>
          <w:szCs w:val="24"/>
        </w:rPr>
      </w:pPr>
      <w:r>
        <w:rPr>
          <w:rFonts w:ascii="Times New Roman" w:hAnsi="Times New Roman" w:cs="Times New Roman"/>
          <w:bCs/>
          <w:sz w:val="24"/>
          <w:szCs w:val="24"/>
        </w:rPr>
        <w:t xml:space="preserve"> Mahasiswa Program Doktor UIN Sumatera Utara Medan</w:t>
      </w:r>
    </w:p>
    <w:p w:rsidR="00DD60CA" w:rsidRPr="00884257" w:rsidRDefault="00DD60CA" w:rsidP="00DD60CA">
      <w:pPr>
        <w:jc w:val="center"/>
        <w:rPr>
          <w:rFonts w:ascii="Times New Roman" w:hAnsi="Times New Roman" w:cs="Times New Roman"/>
          <w:bCs/>
          <w:sz w:val="24"/>
          <w:szCs w:val="24"/>
        </w:rPr>
      </w:pPr>
      <w:r>
        <w:rPr>
          <w:rFonts w:ascii="Times New Roman" w:hAnsi="Times New Roman" w:cs="Times New Roman"/>
          <w:bCs/>
          <w:sz w:val="24"/>
          <w:szCs w:val="24"/>
        </w:rPr>
        <w:t>Email: murslaziz7@gmail.com</w:t>
      </w:r>
    </w:p>
    <w:p w:rsidR="00DD60CA" w:rsidRDefault="00DD60CA" w:rsidP="00DD60CA">
      <w:pPr>
        <w:jc w:val="center"/>
        <w:rPr>
          <w:rFonts w:ascii="Times New Roman" w:hAnsi="Times New Roman" w:cs="Times New Roman"/>
          <w:b/>
          <w:sz w:val="24"/>
          <w:szCs w:val="24"/>
        </w:rPr>
      </w:pPr>
    </w:p>
    <w:p w:rsidR="00DD60CA" w:rsidRPr="00884257" w:rsidRDefault="00DD60CA" w:rsidP="00DD60CA">
      <w:pPr>
        <w:jc w:val="center"/>
        <w:rPr>
          <w:rFonts w:ascii="Times New Roman" w:hAnsi="Times New Roman" w:cs="Times New Roman"/>
          <w:b/>
          <w:sz w:val="24"/>
          <w:szCs w:val="24"/>
        </w:rPr>
      </w:pPr>
      <w:r w:rsidRPr="00864C1D">
        <w:rPr>
          <w:rFonts w:ascii="Times New Roman" w:hAnsi="Times New Roman" w:cs="Times New Roman"/>
          <w:b/>
          <w:sz w:val="24"/>
          <w:szCs w:val="24"/>
        </w:rPr>
        <w:t>Mesiono</w:t>
      </w:r>
      <w:r>
        <w:rPr>
          <w:rFonts w:ascii="Times New Roman" w:hAnsi="Times New Roman" w:cs="Times New Roman"/>
          <w:b/>
          <w:sz w:val="24"/>
          <w:szCs w:val="24"/>
        </w:rPr>
        <w:t xml:space="preserve"> dan </w:t>
      </w:r>
      <w:r w:rsidRPr="00864C1D">
        <w:rPr>
          <w:rFonts w:ascii="Times New Roman" w:hAnsi="Times New Roman" w:cs="Times New Roman"/>
          <w:b/>
          <w:sz w:val="24"/>
          <w:szCs w:val="24"/>
        </w:rPr>
        <w:t>Syafaruddin</w:t>
      </w:r>
    </w:p>
    <w:p w:rsidR="00DD60CA" w:rsidRDefault="00DD60CA" w:rsidP="00DD60CA">
      <w:pPr>
        <w:jc w:val="center"/>
        <w:rPr>
          <w:rFonts w:ascii="Times New Roman" w:hAnsi="Times New Roman" w:cs="Times New Roman"/>
          <w:bCs/>
          <w:sz w:val="24"/>
          <w:szCs w:val="24"/>
        </w:rPr>
      </w:pPr>
      <w:r w:rsidRPr="00592802">
        <w:rPr>
          <w:rFonts w:ascii="Times New Roman" w:hAnsi="Times New Roman" w:cs="Times New Roman"/>
          <w:bCs/>
          <w:sz w:val="24"/>
          <w:szCs w:val="24"/>
        </w:rPr>
        <w:t>Dosen</w:t>
      </w:r>
      <w:r>
        <w:rPr>
          <w:rFonts w:ascii="Times New Roman" w:hAnsi="Times New Roman" w:cs="Times New Roman"/>
          <w:bCs/>
          <w:sz w:val="24"/>
          <w:szCs w:val="24"/>
        </w:rPr>
        <w:t xml:space="preserve"> Fakultas Ilmu Tarbiyah dan Keguruan</w:t>
      </w:r>
      <w:r w:rsidRPr="00592802">
        <w:rPr>
          <w:rFonts w:ascii="Times New Roman" w:hAnsi="Times New Roman" w:cs="Times New Roman"/>
          <w:bCs/>
          <w:sz w:val="24"/>
          <w:szCs w:val="24"/>
        </w:rPr>
        <w:t xml:space="preserve"> UIN S</w:t>
      </w:r>
      <w:r>
        <w:rPr>
          <w:rFonts w:ascii="Times New Roman" w:hAnsi="Times New Roman" w:cs="Times New Roman"/>
          <w:bCs/>
          <w:sz w:val="24"/>
          <w:szCs w:val="24"/>
        </w:rPr>
        <w:t xml:space="preserve">umatera </w:t>
      </w:r>
      <w:r w:rsidRPr="00592802">
        <w:rPr>
          <w:rFonts w:ascii="Times New Roman" w:hAnsi="Times New Roman" w:cs="Times New Roman"/>
          <w:bCs/>
          <w:sz w:val="24"/>
          <w:szCs w:val="24"/>
        </w:rPr>
        <w:t>U</w:t>
      </w:r>
      <w:r>
        <w:rPr>
          <w:rFonts w:ascii="Times New Roman" w:hAnsi="Times New Roman" w:cs="Times New Roman"/>
          <w:bCs/>
          <w:sz w:val="24"/>
          <w:szCs w:val="24"/>
        </w:rPr>
        <w:t>tara</w:t>
      </w:r>
      <w:r w:rsidRPr="00592802">
        <w:rPr>
          <w:rFonts w:ascii="Times New Roman" w:hAnsi="Times New Roman" w:cs="Times New Roman"/>
          <w:bCs/>
          <w:sz w:val="24"/>
          <w:szCs w:val="24"/>
        </w:rPr>
        <w:t xml:space="preserve"> Medan</w:t>
      </w:r>
    </w:p>
    <w:p w:rsidR="00D97BF0" w:rsidRPr="00D12D3B" w:rsidRDefault="00DD60CA" w:rsidP="00DD60CA">
      <w:pPr>
        <w:jc w:val="center"/>
        <w:rPr>
          <w:rFonts w:asciiTheme="majorBidi" w:hAnsiTheme="majorBidi" w:cstheme="majorBidi"/>
          <w:b/>
          <w:sz w:val="24"/>
          <w:szCs w:val="24"/>
        </w:rPr>
      </w:pPr>
      <w:r>
        <w:rPr>
          <w:rFonts w:ascii="Times New Roman" w:hAnsi="Times New Roman" w:cs="Times New Roman"/>
          <w:color w:val="000000"/>
          <w:sz w:val="24"/>
          <w:szCs w:val="24"/>
        </w:rPr>
        <w:t xml:space="preserve">Email: </w:t>
      </w:r>
      <w:hyperlink r:id="rId8" w:history="1">
        <w:r w:rsidRPr="00B053D1">
          <w:rPr>
            <w:rStyle w:val="Hyperlink"/>
            <w:rFonts w:ascii="Times New Roman" w:hAnsi="Times New Roman" w:cs="Times New Roman"/>
            <w:color w:val="000000"/>
            <w:sz w:val="24"/>
            <w:szCs w:val="24"/>
          </w:rPr>
          <w:t>mesiono@uinsu.ac.id</w:t>
        </w:r>
      </w:hyperlink>
      <w:r>
        <w:rPr>
          <w:rFonts w:ascii="Times New Roman" w:hAnsi="Times New Roman" w:cs="Times New Roman"/>
          <w:color w:val="000000"/>
          <w:sz w:val="24"/>
          <w:szCs w:val="24"/>
        </w:rPr>
        <w:t xml:space="preserve">, </w:t>
      </w:r>
      <w:hyperlink r:id="rId9" w:history="1">
        <w:r w:rsidRPr="00B053D1">
          <w:rPr>
            <w:rStyle w:val="Hyperlink"/>
            <w:rFonts w:ascii="Times New Roman" w:hAnsi="Times New Roman" w:cs="Times New Roman"/>
            <w:color w:val="000000"/>
            <w:sz w:val="24"/>
            <w:szCs w:val="24"/>
          </w:rPr>
          <w:t>syafaruddin</w:t>
        </w:r>
        <w:r>
          <w:rPr>
            <w:rStyle w:val="Hyperlink"/>
            <w:rFonts w:ascii="Times New Roman" w:hAnsi="Times New Roman" w:cs="Times New Roman"/>
            <w:color w:val="000000"/>
            <w:sz w:val="24"/>
            <w:szCs w:val="24"/>
          </w:rPr>
          <w:t>siahaan</w:t>
        </w:r>
        <w:r w:rsidRPr="00B053D1">
          <w:rPr>
            <w:rStyle w:val="Hyperlink"/>
            <w:rFonts w:ascii="Times New Roman" w:hAnsi="Times New Roman" w:cs="Times New Roman"/>
            <w:color w:val="000000"/>
            <w:sz w:val="24"/>
            <w:szCs w:val="24"/>
          </w:rPr>
          <w:t>@uinsu.ac.id</w:t>
        </w:r>
      </w:hyperlink>
    </w:p>
    <w:p w:rsidR="00D97BF0" w:rsidRPr="00D12D3B" w:rsidRDefault="00D97BF0" w:rsidP="00B62106">
      <w:pPr>
        <w:ind w:firstLine="720"/>
        <w:jc w:val="center"/>
        <w:rPr>
          <w:rFonts w:asciiTheme="majorBidi" w:hAnsiTheme="majorBidi" w:cstheme="majorBidi"/>
          <w:b/>
          <w:sz w:val="24"/>
          <w:szCs w:val="24"/>
        </w:rPr>
      </w:pPr>
    </w:p>
    <w:p w:rsidR="006B5117" w:rsidRPr="00D12D3B" w:rsidRDefault="006B5117" w:rsidP="00B62106">
      <w:pPr>
        <w:jc w:val="center"/>
        <w:rPr>
          <w:rFonts w:asciiTheme="majorBidi" w:hAnsiTheme="majorBidi" w:cstheme="majorBidi"/>
          <w:b/>
          <w:bCs/>
          <w:sz w:val="24"/>
          <w:szCs w:val="24"/>
        </w:rPr>
      </w:pPr>
      <w:r w:rsidRPr="00D12D3B">
        <w:rPr>
          <w:rFonts w:asciiTheme="majorBidi" w:hAnsiTheme="majorBidi" w:cstheme="majorBidi"/>
          <w:b/>
          <w:bCs/>
          <w:sz w:val="24"/>
          <w:szCs w:val="24"/>
        </w:rPr>
        <w:t>ABSTRAK</w:t>
      </w:r>
    </w:p>
    <w:p w:rsidR="006B5117" w:rsidRPr="00D12D3B" w:rsidRDefault="006B5117" w:rsidP="00B62106">
      <w:pPr>
        <w:jc w:val="center"/>
        <w:rPr>
          <w:rFonts w:asciiTheme="majorBidi" w:hAnsiTheme="majorBidi" w:cstheme="majorBidi"/>
          <w:sz w:val="24"/>
          <w:szCs w:val="24"/>
        </w:rPr>
      </w:pPr>
    </w:p>
    <w:p w:rsidR="00DD60CA" w:rsidRDefault="00DD60CA" w:rsidP="00DD60CA">
      <w:pPr>
        <w:ind w:firstLine="720"/>
        <w:jc w:val="both"/>
        <w:rPr>
          <w:rFonts w:ascii="Times New Roman" w:hAnsi="Times New Roman" w:cs="Times New Roman"/>
          <w:sz w:val="24"/>
          <w:szCs w:val="24"/>
        </w:rPr>
      </w:pPr>
      <w:r>
        <w:rPr>
          <w:rFonts w:ascii="Times New Roman" w:hAnsi="Times New Roman" w:cs="Times New Roman"/>
          <w:sz w:val="24"/>
        </w:rPr>
        <w:t>Al-Washliyah sebagai organisasi pembaharu</w:t>
      </w:r>
      <w:r w:rsidRPr="00710D61">
        <w:rPr>
          <w:rFonts w:ascii="Times New Roman" w:hAnsi="Times New Roman" w:cs="Times New Roman"/>
          <w:sz w:val="24"/>
        </w:rPr>
        <w:t xml:space="preserve"> pendidikan Islam memiliki komitmen</w:t>
      </w:r>
      <w:r>
        <w:rPr>
          <w:rFonts w:ascii="Times New Roman" w:hAnsi="Times New Roman" w:cs="Times New Roman"/>
          <w:sz w:val="24"/>
        </w:rPr>
        <w:t xml:space="preserve"> yang</w:t>
      </w:r>
      <w:r w:rsidRPr="00710D61">
        <w:rPr>
          <w:rFonts w:ascii="Times New Roman" w:hAnsi="Times New Roman" w:cs="Times New Roman"/>
          <w:sz w:val="24"/>
        </w:rPr>
        <w:t xml:space="preserve"> tinggi terhadap pengembangan kualitas pendidikan Indonesia</w:t>
      </w:r>
      <w:r>
        <w:rPr>
          <w:rFonts w:ascii="Times New Roman" w:hAnsi="Times New Roman" w:cs="Times New Roman"/>
          <w:sz w:val="24"/>
        </w:rPr>
        <w:t xml:space="preserve"> mulai tingkat dasar sampai jenjang yang paling tinggi</w:t>
      </w:r>
      <w:r w:rsidRPr="00710D61">
        <w:rPr>
          <w:rFonts w:ascii="Times New Roman" w:hAnsi="Times New Roman" w:cs="Times New Roman"/>
          <w:sz w:val="24"/>
        </w:rPr>
        <w:t xml:space="preserve">. </w:t>
      </w:r>
      <w:r>
        <w:rPr>
          <w:rFonts w:ascii="Times New Roman" w:hAnsi="Times New Roman" w:cs="Times New Roman"/>
          <w:sz w:val="24"/>
        </w:rPr>
        <w:t xml:space="preserve"> Salah satu bentuk bukti pengembangan kualitas pendidikan Indonesia Al-Washliyah adalah bahwa paling tidak Al-Washliyah memiliki empat puluh lima madrasah Aliyah di Sumatera Utara. Setiap siswa wajib untuk mempelajari mata </w:t>
      </w:r>
      <w:r>
        <w:rPr>
          <w:rFonts w:ascii="Times New Roman" w:hAnsi="Times New Roman" w:cs="Times New Roman"/>
          <w:sz w:val="24"/>
          <w:szCs w:val="24"/>
        </w:rPr>
        <w:t xml:space="preserve">pelajaran Ke-Al Washliyahan untuk </w:t>
      </w:r>
      <w:r w:rsidRPr="005C5BA6">
        <w:rPr>
          <w:rFonts w:ascii="Times New Roman" w:hAnsi="Times New Roman" w:cs="Times New Roman"/>
          <w:sz w:val="24"/>
          <w:szCs w:val="24"/>
        </w:rPr>
        <w:t>membangun karakter lulusan Madrasah Aliyah Al-Washliyah. Mata pelajaran Ke-Al Washliyahan adalah mata pelajaran wajib di madrasah Al-Washliyah. Hal ini sesuai dengan Surat Keputusan Majelis Pendidikan PB Al-WAshliyah Nomor: Kep-001/MP.P-AW/XXI/X/2018 tanggal 30 Oktober 2018. Adapun ruang lingkup materi pembahasan pada kurikulum keAl-Washliyahan terdiri dari komponen/aspek yaitu:Organisasi al-Jam’iyatul Washliyah; Sejarah Berdirinya; Landasan akidah dan ibadah; Lambang dan lagu; dan Kiprahnya dalam bidang dakwah dan sosial.</w:t>
      </w:r>
    </w:p>
    <w:p w:rsidR="00DD60CA" w:rsidRDefault="00DD60CA" w:rsidP="00DD60CA">
      <w:pPr>
        <w:jc w:val="both"/>
        <w:rPr>
          <w:rFonts w:ascii="Times New Roman" w:hAnsi="Times New Roman" w:cs="Times New Roman"/>
          <w:sz w:val="24"/>
          <w:szCs w:val="24"/>
        </w:rPr>
      </w:pPr>
    </w:p>
    <w:p w:rsidR="00D97BF0" w:rsidRPr="00D12D3B" w:rsidRDefault="00DD60CA" w:rsidP="00DD60CA">
      <w:pPr>
        <w:jc w:val="both"/>
        <w:rPr>
          <w:rFonts w:asciiTheme="majorBidi" w:hAnsiTheme="majorBidi" w:cstheme="majorBidi"/>
          <w:b/>
          <w:i/>
          <w:sz w:val="24"/>
          <w:szCs w:val="24"/>
        </w:rPr>
      </w:pPr>
      <w:r w:rsidRPr="00A41FFC">
        <w:rPr>
          <w:rFonts w:ascii="Times New Roman" w:hAnsi="Times New Roman" w:cs="Times New Roman"/>
          <w:b/>
          <w:i/>
          <w:iCs/>
          <w:sz w:val="24"/>
          <w:szCs w:val="24"/>
        </w:rPr>
        <w:t>Kata Kunci:</w:t>
      </w:r>
      <w:r w:rsidRPr="00A41FFC">
        <w:rPr>
          <w:rFonts w:ascii="Times New Roman" w:hAnsi="Times New Roman" w:cs="Times New Roman"/>
          <w:i/>
          <w:iCs/>
          <w:sz w:val="24"/>
          <w:szCs w:val="24"/>
        </w:rPr>
        <w:t xml:space="preserve"> Kebijakan, Pengembangan Kurikulum dan </w:t>
      </w:r>
      <w:r>
        <w:rPr>
          <w:rFonts w:ascii="Times New Roman" w:hAnsi="Times New Roman" w:cs="Times New Roman"/>
          <w:i/>
          <w:iCs/>
          <w:sz w:val="24"/>
          <w:szCs w:val="24"/>
        </w:rPr>
        <w:t>Ke</w:t>
      </w:r>
      <w:r w:rsidR="006C7A7A">
        <w:rPr>
          <w:rFonts w:ascii="Times New Roman" w:hAnsi="Times New Roman" w:cs="Times New Roman"/>
          <w:i/>
          <w:iCs/>
          <w:sz w:val="24"/>
          <w:szCs w:val="24"/>
        </w:rPr>
        <w:t xml:space="preserve"> </w:t>
      </w:r>
      <w:r>
        <w:rPr>
          <w:rFonts w:ascii="Times New Roman" w:hAnsi="Times New Roman" w:cs="Times New Roman"/>
          <w:i/>
          <w:iCs/>
          <w:sz w:val="24"/>
          <w:szCs w:val="24"/>
        </w:rPr>
        <w:t>Al-Washliyahan</w:t>
      </w:r>
      <w:r w:rsidRPr="00A41FFC">
        <w:rPr>
          <w:rFonts w:ascii="Times New Roman" w:hAnsi="Times New Roman" w:cs="Times New Roman"/>
          <w:i/>
          <w:iCs/>
          <w:sz w:val="24"/>
          <w:szCs w:val="24"/>
        </w:rPr>
        <w:t>.</w:t>
      </w:r>
    </w:p>
    <w:p w:rsidR="00D97BF0" w:rsidRPr="00D12D3B" w:rsidRDefault="00D97BF0" w:rsidP="00B62106">
      <w:pPr>
        <w:jc w:val="center"/>
        <w:rPr>
          <w:rFonts w:asciiTheme="majorBidi" w:hAnsiTheme="majorBidi" w:cstheme="majorBidi"/>
          <w:b/>
          <w:bCs/>
          <w:sz w:val="24"/>
          <w:szCs w:val="24"/>
        </w:rPr>
      </w:pPr>
    </w:p>
    <w:p w:rsidR="00DD60CA" w:rsidRDefault="00DD60CA" w:rsidP="00DD60CA">
      <w:pPr>
        <w:pStyle w:val="ListParagraph"/>
        <w:spacing w:before="240"/>
        <w:ind w:left="0"/>
        <w:jc w:val="both"/>
        <w:rPr>
          <w:rFonts w:ascii="Times New Roman" w:hAnsi="Times New Roman"/>
          <w:b/>
          <w:bCs/>
          <w:sz w:val="24"/>
          <w:szCs w:val="24"/>
        </w:rPr>
      </w:pPr>
      <w:r w:rsidRPr="00864C1D">
        <w:rPr>
          <w:rFonts w:ascii="Times New Roman" w:hAnsi="Times New Roman"/>
          <w:b/>
          <w:bCs/>
          <w:sz w:val="24"/>
          <w:szCs w:val="24"/>
        </w:rPr>
        <w:t>Pendahuluan</w:t>
      </w:r>
    </w:p>
    <w:p w:rsidR="00DD60CA" w:rsidRPr="009E3A5D" w:rsidRDefault="00DD60CA" w:rsidP="00DD60CA">
      <w:pPr>
        <w:ind w:firstLine="709"/>
        <w:jc w:val="both"/>
        <w:rPr>
          <w:rFonts w:ascii="Times New Roman" w:hAnsi="Times New Roman" w:cs="Times New Roman"/>
          <w:sz w:val="24"/>
          <w:szCs w:val="24"/>
        </w:rPr>
      </w:pPr>
      <w:r w:rsidRPr="009E3A5D">
        <w:rPr>
          <w:rFonts w:ascii="Times New Roman" w:hAnsi="Times New Roman" w:cs="Times New Roman"/>
          <w:sz w:val="24"/>
          <w:szCs w:val="24"/>
        </w:rPr>
        <w:t xml:space="preserve">Pada awal berdirinya Al-Washliyah </w:t>
      </w:r>
      <w:r>
        <w:rPr>
          <w:rFonts w:ascii="Times New Roman" w:hAnsi="Times New Roman" w:cs="Times New Roman"/>
          <w:sz w:val="24"/>
          <w:szCs w:val="24"/>
        </w:rPr>
        <w:t xml:space="preserve">bertujuan </w:t>
      </w:r>
      <w:r w:rsidRPr="009E3A5D">
        <w:rPr>
          <w:rFonts w:ascii="Times New Roman" w:hAnsi="Times New Roman" w:cs="Times New Roman"/>
          <w:sz w:val="24"/>
          <w:szCs w:val="24"/>
        </w:rPr>
        <w:t>untuk memajukan, meningkatkan, dan menambah tersiarnya agama Islam. Pada tanggal 29 Juli 1934 Al-Washliah mempertegas tujuannya yaitu tujuan perkumpulan ialah berusaha menunaikan tuntutan agama Islam</w:t>
      </w:r>
      <w:r>
        <w:rPr>
          <w:rFonts w:ascii="Times New Roman" w:hAnsi="Times New Roman" w:cs="Times New Roman"/>
          <w:sz w:val="24"/>
          <w:szCs w:val="24"/>
        </w:rPr>
        <w:t xml:space="preserve"> (Batubara, 2015:36)</w:t>
      </w:r>
      <w:r w:rsidRPr="009E3A5D">
        <w:rPr>
          <w:rFonts w:ascii="Times New Roman" w:hAnsi="Times New Roman" w:cs="Times New Roman"/>
          <w:sz w:val="24"/>
          <w:szCs w:val="24"/>
        </w:rPr>
        <w:t xml:space="preserve">. Organisasi </w:t>
      </w:r>
      <w:r>
        <w:rPr>
          <w:rFonts w:ascii="Times New Roman" w:hAnsi="Times New Roman" w:cs="Times New Roman"/>
          <w:sz w:val="24"/>
          <w:szCs w:val="24"/>
        </w:rPr>
        <w:t xml:space="preserve">Al-Washliyah </w:t>
      </w:r>
      <w:r w:rsidRPr="009E3A5D">
        <w:rPr>
          <w:rFonts w:ascii="Times New Roman" w:hAnsi="Times New Roman" w:cs="Times New Roman"/>
          <w:sz w:val="24"/>
          <w:szCs w:val="24"/>
        </w:rPr>
        <w:t>juga telah merumuskan sifat, fungsi dan usaha-usaha organisasi ini. Disebutkan bahwa Al-Washliyah adalah organisasi yang bersifat independen. Adapun fungsi organisasi ini adalah:</w:t>
      </w:r>
    </w:p>
    <w:p w:rsidR="00DD60CA" w:rsidRPr="009E3A5D" w:rsidRDefault="00DD60CA" w:rsidP="00DD60CA">
      <w:pPr>
        <w:pStyle w:val="ListParagraph"/>
        <w:numPr>
          <w:ilvl w:val="0"/>
          <w:numId w:val="19"/>
        </w:numPr>
        <w:spacing w:after="200"/>
        <w:ind w:left="720"/>
        <w:jc w:val="both"/>
        <w:rPr>
          <w:rFonts w:ascii="Times New Roman" w:hAnsi="Times New Roman"/>
          <w:sz w:val="24"/>
          <w:szCs w:val="24"/>
        </w:rPr>
      </w:pPr>
      <w:r w:rsidRPr="009E3A5D">
        <w:rPr>
          <w:rFonts w:ascii="Times New Roman" w:hAnsi="Times New Roman"/>
          <w:sz w:val="24"/>
          <w:szCs w:val="24"/>
        </w:rPr>
        <w:t>Sebagai wadah menyalurkan aspirasi anggota dan masyarakat untuk menjalankan peran aktifnya dalam berbagai kegiatan kemaslahatan umat;</w:t>
      </w:r>
    </w:p>
    <w:p w:rsidR="00DD60CA" w:rsidRPr="009E3A5D" w:rsidRDefault="00DD60CA" w:rsidP="00DD60CA">
      <w:pPr>
        <w:pStyle w:val="ListParagraph"/>
        <w:numPr>
          <w:ilvl w:val="0"/>
          <w:numId w:val="19"/>
        </w:numPr>
        <w:spacing w:after="200"/>
        <w:ind w:left="720"/>
        <w:jc w:val="both"/>
        <w:rPr>
          <w:rFonts w:ascii="Times New Roman" w:hAnsi="Times New Roman"/>
          <w:sz w:val="24"/>
          <w:szCs w:val="24"/>
        </w:rPr>
      </w:pPr>
      <w:r w:rsidRPr="009E3A5D">
        <w:rPr>
          <w:rFonts w:ascii="Times New Roman" w:hAnsi="Times New Roman"/>
          <w:sz w:val="24"/>
          <w:szCs w:val="24"/>
        </w:rPr>
        <w:t>Sebagai wadah pembinaan dan pengembangan anggota dalam mewujudkan tujuan organisasi.</w:t>
      </w:r>
    </w:p>
    <w:p w:rsidR="00DD60CA" w:rsidRPr="009E3A5D" w:rsidRDefault="00DD60CA" w:rsidP="00DD60CA">
      <w:pPr>
        <w:ind w:firstLine="709"/>
        <w:jc w:val="both"/>
        <w:rPr>
          <w:rFonts w:ascii="Times New Roman" w:hAnsi="Times New Roman" w:cs="Times New Roman"/>
          <w:sz w:val="24"/>
          <w:szCs w:val="24"/>
        </w:rPr>
      </w:pPr>
      <w:r w:rsidRPr="009E3A5D">
        <w:rPr>
          <w:rFonts w:ascii="Times New Roman" w:hAnsi="Times New Roman" w:cs="Times New Roman"/>
          <w:sz w:val="24"/>
          <w:szCs w:val="24"/>
        </w:rPr>
        <w:t>Sedangkan untuk mencapai tujuan organisasi, menurut Anggaran Dasar tahun 1950, Al-Washliyah melakukan usaha-usaha yaitu:</w:t>
      </w:r>
    </w:p>
    <w:p w:rsidR="00DD60CA" w:rsidRPr="009E3A5D" w:rsidRDefault="00DD60CA" w:rsidP="00DD60CA">
      <w:pPr>
        <w:numPr>
          <w:ilvl w:val="0"/>
          <w:numId w:val="20"/>
        </w:numPr>
        <w:ind w:left="540"/>
        <w:jc w:val="both"/>
        <w:rPr>
          <w:rFonts w:ascii="Times New Roman" w:hAnsi="Times New Roman" w:cs="Times New Roman"/>
          <w:sz w:val="24"/>
          <w:szCs w:val="24"/>
        </w:rPr>
      </w:pPr>
      <w:r w:rsidRPr="009E3A5D">
        <w:rPr>
          <w:rFonts w:ascii="Times New Roman" w:hAnsi="Times New Roman" w:cs="Times New Roman"/>
          <w:sz w:val="24"/>
          <w:szCs w:val="24"/>
        </w:rPr>
        <w:lastRenderedPageBreak/>
        <w:t>Memperkuat perhubungan persaudaraan di antara kaum muslimin dan berbuat baik serta berlaku adil terhadap orang-orang jang tidak beragama Islam yang memusuhi kaum Muslimin dalam agama dan negerinya;</w:t>
      </w:r>
    </w:p>
    <w:p w:rsidR="00DD60CA" w:rsidRPr="009E3A5D" w:rsidRDefault="00DD60CA" w:rsidP="00DD60CA">
      <w:pPr>
        <w:numPr>
          <w:ilvl w:val="0"/>
          <w:numId w:val="20"/>
        </w:numPr>
        <w:ind w:left="540"/>
        <w:jc w:val="both"/>
        <w:rPr>
          <w:rFonts w:ascii="Times New Roman" w:hAnsi="Times New Roman" w:cs="Times New Roman"/>
          <w:sz w:val="24"/>
          <w:szCs w:val="24"/>
        </w:rPr>
      </w:pPr>
      <w:r w:rsidRPr="009E3A5D">
        <w:rPr>
          <w:rFonts w:ascii="Times New Roman" w:hAnsi="Times New Roman" w:cs="Times New Roman"/>
          <w:sz w:val="24"/>
          <w:szCs w:val="24"/>
        </w:rPr>
        <w:t>Memperbanjak tabligh, tazkir dan pengadjian di tengah-tengah kaum Muslimin;</w:t>
      </w:r>
    </w:p>
    <w:p w:rsidR="00DD60CA" w:rsidRPr="009E3A5D" w:rsidRDefault="00DD60CA" w:rsidP="00DD60CA">
      <w:pPr>
        <w:numPr>
          <w:ilvl w:val="0"/>
          <w:numId w:val="20"/>
        </w:numPr>
        <w:ind w:left="540"/>
        <w:jc w:val="both"/>
        <w:rPr>
          <w:rFonts w:ascii="Times New Roman" w:hAnsi="Times New Roman" w:cs="Times New Roman"/>
          <w:sz w:val="24"/>
          <w:szCs w:val="24"/>
        </w:rPr>
      </w:pPr>
      <w:r w:rsidRPr="009E3A5D">
        <w:rPr>
          <w:rFonts w:ascii="Times New Roman" w:hAnsi="Times New Roman" w:cs="Times New Roman"/>
          <w:sz w:val="24"/>
          <w:szCs w:val="24"/>
        </w:rPr>
        <w:t>Menjampaikan seruan Islam kepada orang jang belum beragama Islam;</w:t>
      </w:r>
    </w:p>
    <w:p w:rsidR="00DD60CA" w:rsidRPr="009E3A5D" w:rsidRDefault="00DD60CA" w:rsidP="00DD60CA">
      <w:pPr>
        <w:numPr>
          <w:ilvl w:val="0"/>
          <w:numId w:val="20"/>
        </w:numPr>
        <w:ind w:left="540"/>
        <w:jc w:val="both"/>
        <w:rPr>
          <w:rFonts w:ascii="Times New Roman" w:hAnsi="Times New Roman" w:cs="Times New Roman"/>
          <w:sz w:val="24"/>
          <w:szCs w:val="24"/>
        </w:rPr>
      </w:pPr>
      <w:r w:rsidRPr="009E3A5D">
        <w:rPr>
          <w:rFonts w:ascii="Times New Roman" w:hAnsi="Times New Roman" w:cs="Times New Roman"/>
          <w:sz w:val="24"/>
          <w:szCs w:val="24"/>
        </w:rPr>
        <w:t>Mendirikan rumah-rumah perguruan dan mengatur kesempurnaan pelajaran dan pendidikan;</w:t>
      </w:r>
    </w:p>
    <w:p w:rsidR="00DD60CA" w:rsidRPr="009E3A5D" w:rsidRDefault="00DD60CA" w:rsidP="00DD60CA">
      <w:pPr>
        <w:numPr>
          <w:ilvl w:val="0"/>
          <w:numId w:val="20"/>
        </w:numPr>
        <w:ind w:left="540"/>
        <w:jc w:val="both"/>
        <w:rPr>
          <w:rFonts w:ascii="Times New Roman" w:hAnsi="Times New Roman" w:cs="Times New Roman"/>
          <w:sz w:val="24"/>
          <w:szCs w:val="24"/>
        </w:rPr>
      </w:pPr>
      <w:r w:rsidRPr="009E3A5D">
        <w:rPr>
          <w:rFonts w:ascii="Times New Roman" w:hAnsi="Times New Roman" w:cs="Times New Roman"/>
          <w:sz w:val="24"/>
          <w:szCs w:val="24"/>
        </w:rPr>
        <w:t>Menerbitkan kitab-kitab, surat chabar, madjallah, surat siaran, mengadakan taman bacaan dan gedung kitab;</w:t>
      </w:r>
    </w:p>
    <w:p w:rsidR="00DD60CA" w:rsidRPr="009E3A5D" w:rsidRDefault="00DD60CA" w:rsidP="00DD60CA">
      <w:pPr>
        <w:numPr>
          <w:ilvl w:val="0"/>
          <w:numId w:val="20"/>
        </w:numPr>
        <w:ind w:left="540"/>
        <w:jc w:val="both"/>
        <w:rPr>
          <w:rFonts w:ascii="Times New Roman" w:hAnsi="Times New Roman" w:cs="Times New Roman"/>
          <w:sz w:val="24"/>
          <w:szCs w:val="24"/>
        </w:rPr>
      </w:pPr>
      <w:r w:rsidRPr="009E3A5D">
        <w:rPr>
          <w:rFonts w:ascii="Times New Roman" w:hAnsi="Times New Roman" w:cs="Times New Roman"/>
          <w:sz w:val="24"/>
          <w:szCs w:val="24"/>
        </w:rPr>
        <w:t>Mengadakan pertemuan-pertemuan yang mencerdaskan pikiran dan memperdalam pengetahuan;</w:t>
      </w:r>
    </w:p>
    <w:p w:rsidR="00DD60CA" w:rsidRPr="009E3A5D" w:rsidRDefault="00DD60CA" w:rsidP="00DD60CA">
      <w:pPr>
        <w:numPr>
          <w:ilvl w:val="0"/>
          <w:numId w:val="20"/>
        </w:numPr>
        <w:ind w:left="540"/>
        <w:jc w:val="both"/>
        <w:rPr>
          <w:rFonts w:ascii="Times New Roman" w:hAnsi="Times New Roman" w:cs="Times New Roman"/>
          <w:sz w:val="24"/>
          <w:szCs w:val="24"/>
        </w:rPr>
      </w:pPr>
      <w:r w:rsidRPr="009E3A5D">
        <w:rPr>
          <w:rFonts w:ascii="Times New Roman" w:hAnsi="Times New Roman" w:cs="Times New Roman"/>
          <w:sz w:val="24"/>
          <w:szCs w:val="24"/>
        </w:rPr>
        <w:t>Mendirikan, memperbaiki dan memelihara tempat ibadah;</w:t>
      </w:r>
    </w:p>
    <w:p w:rsidR="00DD60CA" w:rsidRPr="009E3A5D" w:rsidRDefault="00DD60CA" w:rsidP="00DD60CA">
      <w:pPr>
        <w:numPr>
          <w:ilvl w:val="0"/>
          <w:numId w:val="20"/>
        </w:numPr>
        <w:ind w:left="540"/>
        <w:jc w:val="both"/>
        <w:rPr>
          <w:rFonts w:ascii="Times New Roman" w:hAnsi="Times New Roman" w:cs="Times New Roman"/>
          <w:sz w:val="24"/>
          <w:szCs w:val="24"/>
        </w:rPr>
      </w:pPr>
      <w:r w:rsidRPr="009E3A5D">
        <w:rPr>
          <w:rFonts w:ascii="Times New Roman" w:hAnsi="Times New Roman" w:cs="Times New Roman"/>
          <w:sz w:val="24"/>
          <w:szCs w:val="24"/>
        </w:rPr>
        <w:t>Menjantuni dan memelihara fakir miskin dan anak jatim;</w:t>
      </w:r>
    </w:p>
    <w:p w:rsidR="00DD60CA" w:rsidRPr="009E3A5D" w:rsidRDefault="00DD60CA" w:rsidP="00DD60CA">
      <w:pPr>
        <w:numPr>
          <w:ilvl w:val="0"/>
          <w:numId w:val="20"/>
        </w:numPr>
        <w:ind w:left="540"/>
        <w:jc w:val="both"/>
        <w:rPr>
          <w:rFonts w:ascii="Times New Roman" w:hAnsi="Times New Roman" w:cs="Times New Roman"/>
          <w:sz w:val="24"/>
          <w:szCs w:val="24"/>
        </w:rPr>
      </w:pPr>
      <w:r w:rsidRPr="009E3A5D">
        <w:rPr>
          <w:rFonts w:ascii="Times New Roman" w:hAnsi="Times New Roman" w:cs="Times New Roman"/>
          <w:sz w:val="24"/>
          <w:szCs w:val="24"/>
        </w:rPr>
        <w:t>Memadjukan dan menggembirakan penghidupan dengan djalan jang halal;</w:t>
      </w:r>
    </w:p>
    <w:p w:rsidR="00DD60CA" w:rsidRPr="009E3A5D" w:rsidRDefault="00DD60CA" w:rsidP="00DD60CA">
      <w:pPr>
        <w:numPr>
          <w:ilvl w:val="0"/>
          <w:numId w:val="20"/>
        </w:numPr>
        <w:ind w:left="540"/>
        <w:jc w:val="both"/>
        <w:rPr>
          <w:rFonts w:ascii="Times New Roman" w:hAnsi="Times New Roman" w:cs="Times New Roman"/>
          <w:sz w:val="24"/>
          <w:szCs w:val="24"/>
        </w:rPr>
      </w:pPr>
      <w:r w:rsidRPr="009E3A5D">
        <w:rPr>
          <w:rFonts w:ascii="Times New Roman" w:hAnsi="Times New Roman" w:cs="Times New Roman"/>
          <w:sz w:val="24"/>
          <w:szCs w:val="24"/>
        </w:rPr>
        <w:t>Mempersiapkan kaum muslimin dalam menegakkan dan memper- tahankan kebenaran dan keadilan;</w:t>
      </w:r>
    </w:p>
    <w:p w:rsidR="00DD60CA" w:rsidRPr="009E3A5D" w:rsidRDefault="00DD60CA" w:rsidP="00DD60CA">
      <w:pPr>
        <w:numPr>
          <w:ilvl w:val="0"/>
          <w:numId w:val="20"/>
        </w:numPr>
        <w:ind w:left="540"/>
        <w:jc w:val="both"/>
        <w:rPr>
          <w:rFonts w:ascii="Times New Roman" w:hAnsi="Times New Roman" w:cs="Times New Roman"/>
          <w:sz w:val="24"/>
          <w:szCs w:val="24"/>
        </w:rPr>
      </w:pPr>
      <w:r w:rsidRPr="009E3A5D">
        <w:rPr>
          <w:rFonts w:ascii="Times New Roman" w:hAnsi="Times New Roman" w:cs="Times New Roman"/>
          <w:sz w:val="24"/>
          <w:szCs w:val="24"/>
        </w:rPr>
        <w:t>Mengusahakan berlakunja hukum Islam;</w:t>
      </w:r>
    </w:p>
    <w:p w:rsidR="00DD60CA" w:rsidRPr="009E3A5D" w:rsidRDefault="00DD60CA" w:rsidP="00DD60CA">
      <w:pPr>
        <w:numPr>
          <w:ilvl w:val="0"/>
          <w:numId w:val="20"/>
        </w:numPr>
        <w:spacing w:after="200"/>
        <w:ind w:left="540"/>
        <w:jc w:val="both"/>
        <w:rPr>
          <w:rFonts w:ascii="Times New Roman" w:hAnsi="Times New Roman" w:cs="Times New Roman"/>
          <w:sz w:val="24"/>
          <w:szCs w:val="24"/>
        </w:rPr>
      </w:pPr>
      <w:r w:rsidRPr="009E3A5D">
        <w:rPr>
          <w:rFonts w:ascii="Times New Roman" w:hAnsi="Times New Roman" w:cs="Times New Roman"/>
          <w:sz w:val="24"/>
          <w:szCs w:val="24"/>
        </w:rPr>
        <w:t>Dan lain-lain jang diti</w:t>
      </w:r>
      <w:r>
        <w:rPr>
          <w:rFonts w:ascii="Times New Roman" w:hAnsi="Times New Roman" w:cs="Times New Roman"/>
          <w:sz w:val="24"/>
          <w:szCs w:val="24"/>
        </w:rPr>
        <w:t>mbang perlu menurut putusan musy</w:t>
      </w:r>
      <w:r w:rsidRPr="009E3A5D">
        <w:rPr>
          <w:rFonts w:ascii="Times New Roman" w:hAnsi="Times New Roman" w:cs="Times New Roman"/>
          <w:sz w:val="24"/>
          <w:szCs w:val="24"/>
        </w:rPr>
        <w:t>awara</w:t>
      </w:r>
      <w:r>
        <w:rPr>
          <w:rFonts w:ascii="Times New Roman" w:hAnsi="Times New Roman" w:cs="Times New Roman"/>
          <w:sz w:val="24"/>
          <w:szCs w:val="24"/>
        </w:rPr>
        <w:t xml:space="preserve">h (Siddik </w:t>
      </w:r>
      <w:r w:rsidRPr="009E3A5D">
        <w:rPr>
          <w:rFonts w:ascii="Times New Roman" w:hAnsi="Times New Roman" w:cs="Times New Roman"/>
          <w:i/>
          <w:iCs/>
          <w:sz w:val="24"/>
          <w:szCs w:val="24"/>
        </w:rPr>
        <w:t>et.al</w:t>
      </w:r>
      <w:r>
        <w:rPr>
          <w:rFonts w:ascii="Times New Roman" w:hAnsi="Times New Roman" w:cs="Times New Roman"/>
          <w:i/>
          <w:iCs/>
          <w:sz w:val="24"/>
          <w:szCs w:val="24"/>
        </w:rPr>
        <w:t xml:space="preserve">., </w:t>
      </w:r>
      <w:r>
        <w:rPr>
          <w:rFonts w:ascii="Times New Roman" w:hAnsi="Times New Roman" w:cs="Times New Roman"/>
          <w:sz w:val="24"/>
          <w:szCs w:val="24"/>
        </w:rPr>
        <w:t>2013: 123-124).</w:t>
      </w:r>
    </w:p>
    <w:p w:rsidR="00DD60CA" w:rsidRPr="00FE5A0F" w:rsidRDefault="00DD60CA" w:rsidP="00DD60CA">
      <w:pPr>
        <w:ind w:firstLine="720"/>
        <w:jc w:val="both"/>
        <w:rPr>
          <w:rFonts w:ascii="Times New Roman" w:hAnsi="Times New Roman" w:cs="Times New Roman"/>
          <w:sz w:val="24"/>
          <w:szCs w:val="24"/>
        </w:rPr>
      </w:pPr>
      <w:r>
        <w:rPr>
          <w:rFonts w:ascii="Times New Roman" w:hAnsi="Times New Roman" w:cs="Times New Roman"/>
          <w:sz w:val="24"/>
          <w:szCs w:val="24"/>
        </w:rPr>
        <w:t xml:space="preserve">Hadirnya organisasi-organisasi Islam merupakan hal yang penting. Sebut saja dua organisasi yang lahir di Sumatera Utara seperti Al-Washliyah dan Al-Ittihadiyah. </w:t>
      </w:r>
      <w:r w:rsidRPr="00864C1D">
        <w:rPr>
          <w:rFonts w:ascii="Times New Roman" w:hAnsi="Times New Roman" w:cs="Times New Roman"/>
          <w:sz w:val="24"/>
          <w:szCs w:val="24"/>
        </w:rPr>
        <w:t>Keberadaan lembaga pendidikan lslam yang dikelola organisasi keagamaan, seperti Al-Ittihadiyah di Indonesia benar-benar telah mapan dan cukup memberikan harapan yang besar untuk dapat berperan aktif dan positif dalam pembentukan pribadi bangsa. Dalam prosesnya lembaga pendidikan Al-Ittihadiyah harus mampu menciptakan sumber daya manusia yang memiliki kekuatan moral, etika dan spritual dalam membangun bangsanya terutama dalam memasuki era globalisasi atau abad ke-21</w:t>
      </w:r>
      <w:r>
        <w:rPr>
          <w:rFonts w:ascii="Times New Roman" w:hAnsi="Times New Roman" w:cs="Times New Roman"/>
          <w:sz w:val="24"/>
          <w:szCs w:val="24"/>
        </w:rPr>
        <w:t>(Anzizhan dan Syafaruddin, 2015: 143)</w:t>
      </w:r>
      <w:r w:rsidRPr="00864C1D">
        <w:rPr>
          <w:rFonts w:ascii="Times New Roman" w:hAnsi="Times New Roman" w:cs="Times New Roman"/>
          <w:sz w:val="24"/>
          <w:szCs w:val="24"/>
        </w:rPr>
        <w:t>. Hal ini juga telah dilakukan oleh organisasi-organisasi keagamaan lainnya seperti Muhammadiyah, Nahdhatul Ulama dan terkhusus Al-Washliyah yang lahir dan berkembang di Sumatera Utara serta  memiliki peran besar dalam membangun pendidikan yang dibutuhkan masyarakat melalui lembaga pendidikan yang dikelolanya secara nasional khususnya di Sumatera Utara.</w:t>
      </w:r>
    </w:p>
    <w:p w:rsidR="00DD60CA" w:rsidRDefault="00DD60CA" w:rsidP="00DD60CA">
      <w:pPr>
        <w:ind w:firstLine="709"/>
        <w:jc w:val="both"/>
        <w:rPr>
          <w:rFonts w:ascii="Times New Roman" w:hAnsi="Times New Roman" w:cs="Times New Roman"/>
          <w:sz w:val="24"/>
          <w:szCs w:val="24"/>
        </w:rPr>
      </w:pPr>
      <w:r w:rsidRPr="009E3A5D">
        <w:rPr>
          <w:rFonts w:ascii="Times New Roman" w:hAnsi="Times New Roman" w:cs="Times New Roman"/>
          <w:sz w:val="24"/>
          <w:szCs w:val="24"/>
        </w:rPr>
        <w:t>Untuk meningkatkan eksistensi dan peran Al-Washliyah di mas</w:t>
      </w:r>
      <w:r>
        <w:rPr>
          <w:rFonts w:ascii="Times New Roman" w:hAnsi="Times New Roman" w:cs="Times New Roman"/>
          <w:sz w:val="24"/>
          <w:szCs w:val="24"/>
        </w:rPr>
        <w:t>yarakat, organisasi ini menyusu</w:t>
      </w:r>
      <w:r w:rsidRPr="009E3A5D">
        <w:rPr>
          <w:rFonts w:ascii="Times New Roman" w:hAnsi="Times New Roman" w:cs="Times New Roman"/>
          <w:sz w:val="24"/>
          <w:szCs w:val="24"/>
        </w:rPr>
        <w:t>n program kerja diantaranya yaitu:</w:t>
      </w:r>
      <w:r>
        <w:rPr>
          <w:rFonts w:ascii="Times New Roman" w:hAnsi="Times New Roman" w:cs="Times New Roman"/>
          <w:sz w:val="24"/>
          <w:szCs w:val="24"/>
        </w:rPr>
        <w:t xml:space="preserve"> a) </w:t>
      </w:r>
      <w:r w:rsidRPr="009E3A5D">
        <w:rPr>
          <w:rFonts w:ascii="Times New Roman" w:hAnsi="Times New Roman" w:cs="Times New Roman"/>
          <w:i/>
          <w:sz w:val="24"/>
          <w:szCs w:val="24"/>
        </w:rPr>
        <w:t>Tabligh;</w:t>
      </w:r>
      <w:r>
        <w:rPr>
          <w:rFonts w:ascii="Times New Roman" w:hAnsi="Times New Roman" w:cs="Times New Roman"/>
          <w:iCs/>
          <w:sz w:val="24"/>
          <w:szCs w:val="24"/>
        </w:rPr>
        <w:t xml:space="preserve">b) </w:t>
      </w:r>
      <w:r w:rsidRPr="009E3A5D">
        <w:rPr>
          <w:rFonts w:ascii="Times New Roman" w:hAnsi="Times New Roman" w:cs="Times New Roman"/>
          <w:i/>
          <w:sz w:val="24"/>
          <w:szCs w:val="24"/>
        </w:rPr>
        <w:t>Tarbiyah;</w:t>
      </w:r>
      <w:r>
        <w:rPr>
          <w:rFonts w:ascii="Times New Roman" w:hAnsi="Times New Roman" w:cs="Times New Roman"/>
          <w:iCs/>
          <w:sz w:val="24"/>
          <w:szCs w:val="24"/>
        </w:rPr>
        <w:t xml:space="preserve">c) </w:t>
      </w:r>
      <w:r w:rsidRPr="009E3A5D">
        <w:rPr>
          <w:rFonts w:ascii="Times New Roman" w:hAnsi="Times New Roman" w:cs="Times New Roman"/>
          <w:sz w:val="24"/>
          <w:szCs w:val="24"/>
        </w:rPr>
        <w:t>Pustaka/penerbitan;</w:t>
      </w:r>
      <w:r>
        <w:rPr>
          <w:rFonts w:ascii="Times New Roman" w:hAnsi="Times New Roman" w:cs="Times New Roman"/>
          <w:sz w:val="24"/>
          <w:szCs w:val="24"/>
        </w:rPr>
        <w:t xml:space="preserve"> d) </w:t>
      </w:r>
      <w:r w:rsidRPr="009E3A5D">
        <w:rPr>
          <w:rFonts w:ascii="Times New Roman" w:hAnsi="Times New Roman" w:cs="Times New Roman"/>
          <w:sz w:val="24"/>
          <w:szCs w:val="24"/>
        </w:rPr>
        <w:t>F</w:t>
      </w:r>
      <w:r>
        <w:rPr>
          <w:rFonts w:ascii="Times New Roman" w:hAnsi="Times New Roman" w:cs="Times New Roman"/>
          <w:sz w:val="24"/>
          <w:szCs w:val="24"/>
        </w:rPr>
        <w:t>at</w:t>
      </w:r>
      <w:r w:rsidRPr="009E3A5D">
        <w:rPr>
          <w:rFonts w:ascii="Times New Roman" w:hAnsi="Times New Roman" w:cs="Times New Roman"/>
          <w:sz w:val="24"/>
          <w:szCs w:val="24"/>
        </w:rPr>
        <w:t>wa;</w:t>
      </w:r>
      <w:r>
        <w:rPr>
          <w:rFonts w:ascii="Times New Roman" w:hAnsi="Times New Roman" w:cs="Times New Roman"/>
          <w:sz w:val="24"/>
          <w:szCs w:val="24"/>
        </w:rPr>
        <w:t xml:space="preserve"> e) </w:t>
      </w:r>
      <w:r w:rsidRPr="009E3A5D">
        <w:rPr>
          <w:rFonts w:ascii="Times New Roman" w:hAnsi="Times New Roman" w:cs="Times New Roman"/>
          <w:sz w:val="24"/>
          <w:szCs w:val="24"/>
        </w:rPr>
        <w:t>Penyiaran;</w:t>
      </w:r>
      <w:r>
        <w:rPr>
          <w:rFonts w:ascii="Times New Roman" w:hAnsi="Times New Roman" w:cs="Times New Roman"/>
          <w:sz w:val="24"/>
          <w:szCs w:val="24"/>
        </w:rPr>
        <w:t xml:space="preserve"> f) </w:t>
      </w:r>
      <w:r w:rsidRPr="009E3A5D">
        <w:rPr>
          <w:rFonts w:ascii="Times New Roman" w:hAnsi="Times New Roman" w:cs="Times New Roman"/>
          <w:sz w:val="24"/>
          <w:szCs w:val="24"/>
        </w:rPr>
        <w:t>Urusan Anggota;</w:t>
      </w:r>
      <w:r>
        <w:rPr>
          <w:rFonts w:ascii="Times New Roman" w:hAnsi="Times New Roman" w:cs="Times New Roman"/>
          <w:sz w:val="24"/>
          <w:szCs w:val="24"/>
        </w:rPr>
        <w:t xml:space="preserve"> g) </w:t>
      </w:r>
      <w:r w:rsidRPr="009E3A5D">
        <w:rPr>
          <w:rFonts w:ascii="Times New Roman" w:hAnsi="Times New Roman" w:cs="Times New Roman"/>
          <w:sz w:val="24"/>
          <w:szCs w:val="24"/>
        </w:rPr>
        <w:t>Tolong Menolong</w:t>
      </w:r>
      <w:r>
        <w:rPr>
          <w:rFonts w:ascii="Times New Roman" w:hAnsi="Times New Roman" w:cs="Times New Roman"/>
          <w:sz w:val="24"/>
          <w:szCs w:val="24"/>
        </w:rPr>
        <w:t xml:space="preserve"> (Azizy, 2006: 72).</w:t>
      </w:r>
    </w:p>
    <w:p w:rsidR="00DD60CA" w:rsidRPr="00710D61" w:rsidRDefault="00DD60CA" w:rsidP="00DD60CA">
      <w:pPr>
        <w:ind w:firstLine="709"/>
        <w:jc w:val="both"/>
        <w:rPr>
          <w:rFonts w:ascii="Times New Roman" w:hAnsi="Times New Roman" w:cs="Times New Roman"/>
          <w:sz w:val="24"/>
          <w:szCs w:val="24"/>
        </w:rPr>
      </w:pPr>
      <w:r w:rsidRPr="00710D61">
        <w:rPr>
          <w:rFonts w:ascii="Times New Roman" w:hAnsi="Times New Roman" w:cs="Times New Roman"/>
          <w:sz w:val="24"/>
          <w:szCs w:val="24"/>
        </w:rPr>
        <w:t xml:space="preserve">Dalam upayanya memajukan pendidikan, </w:t>
      </w:r>
      <w:r>
        <w:rPr>
          <w:rFonts w:ascii="Times New Roman" w:hAnsi="Times New Roman" w:cs="Times New Roman"/>
          <w:sz w:val="24"/>
          <w:szCs w:val="24"/>
        </w:rPr>
        <w:t>Al-</w:t>
      </w:r>
      <w:r w:rsidRPr="00710D61">
        <w:rPr>
          <w:rFonts w:ascii="Times New Roman" w:hAnsi="Times New Roman" w:cs="Times New Roman"/>
          <w:sz w:val="24"/>
          <w:szCs w:val="24"/>
        </w:rPr>
        <w:t xml:space="preserve">Washliyah bersikap terbuka dan mengambil pelajaran dari mana saja yang dianggap lebih berpengalaman dan berhasil dalam peng lolaan pendidikan. Pada tahun 1934, </w:t>
      </w:r>
      <w:r w:rsidRPr="00923321">
        <w:rPr>
          <w:rFonts w:ascii="Times New Roman" w:hAnsi="Times New Roman" w:cs="Times New Roman"/>
          <w:sz w:val="24"/>
          <w:szCs w:val="24"/>
        </w:rPr>
        <w:t>Al-</w:t>
      </w:r>
      <w:r w:rsidRPr="00710D61">
        <w:rPr>
          <w:rFonts w:ascii="Times New Roman" w:hAnsi="Times New Roman" w:cs="Times New Roman"/>
          <w:sz w:val="24"/>
          <w:szCs w:val="24"/>
        </w:rPr>
        <w:t xml:space="preserve">Washliyah mengirim </w:t>
      </w:r>
      <w:r w:rsidRPr="00923321">
        <w:rPr>
          <w:rFonts w:ascii="Times New Roman" w:hAnsi="Times New Roman" w:cs="Times New Roman"/>
          <w:sz w:val="24"/>
          <w:szCs w:val="24"/>
        </w:rPr>
        <w:t>t</w:t>
      </w:r>
      <w:r w:rsidRPr="00710D61">
        <w:rPr>
          <w:rFonts w:ascii="Times New Roman" w:hAnsi="Times New Roman" w:cs="Times New Roman"/>
          <w:sz w:val="24"/>
          <w:szCs w:val="24"/>
        </w:rPr>
        <w:t xml:space="preserve">iga orang pengurusnya: M. Arsyad Thalib Lubis, Udin Syamsuddin dan Nukman Sulaeman untuk mengadakan studi banding ke Sekolah Adabiyah, Noormal School dan Diniyah di Sumatera Barat sehubungan dengan upaya reformasi pengelolaan pendidikan </w:t>
      </w:r>
      <w:r w:rsidRPr="00923321">
        <w:rPr>
          <w:rFonts w:ascii="Times New Roman" w:hAnsi="Times New Roman" w:cs="Times New Roman"/>
          <w:sz w:val="24"/>
          <w:szCs w:val="24"/>
        </w:rPr>
        <w:t>Al-</w:t>
      </w:r>
      <w:r w:rsidRPr="00710D61">
        <w:rPr>
          <w:rFonts w:ascii="Times New Roman" w:hAnsi="Times New Roman" w:cs="Times New Roman"/>
          <w:sz w:val="24"/>
          <w:szCs w:val="24"/>
        </w:rPr>
        <w:t xml:space="preserve">Washliyah sendiri. Melihat kemajuan penerbitan buku buku agama Islam di Sumatera Barat, seorang utusan dikirim ke Bukittinggi khusus untuk membeli buku-buku keperluan sekolah </w:t>
      </w:r>
      <w:r w:rsidRPr="00923321">
        <w:rPr>
          <w:rFonts w:ascii="Times New Roman" w:hAnsi="Times New Roman" w:cs="Times New Roman"/>
          <w:sz w:val="24"/>
          <w:szCs w:val="24"/>
        </w:rPr>
        <w:t>Al-</w:t>
      </w:r>
      <w:r w:rsidRPr="00710D61">
        <w:rPr>
          <w:rFonts w:ascii="Times New Roman" w:hAnsi="Times New Roman" w:cs="Times New Roman"/>
          <w:sz w:val="24"/>
          <w:szCs w:val="24"/>
        </w:rPr>
        <w:t>Washliyah</w:t>
      </w:r>
      <w:r w:rsidRPr="00923321">
        <w:rPr>
          <w:rFonts w:ascii="Times New Roman" w:hAnsi="Times New Roman" w:cs="Times New Roman"/>
          <w:sz w:val="24"/>
          <w:szCs w:val="24"/>
        </w:rPr>
        <w:t xml:space="preserve"> (Asari, 2008:9)</w:t>
      </w:r>
      <w:r w:rsidRPr="00710D61">
        <w:rPr>
          <w:rFonts w:ascii="Times New Roman" w:hAnsi="Times New Roman" w:cs="Times New Roman"/>
          <w:sz w:val="24"/>
          <w:szCs w:val="24"/>
        </w:rPr>
        <w:t>.</w:t>
      </w:r>
    </w:p>
    <w:p w:rsidR="00DD60CA" w:rsidRPr="00FE5A0F" w:rsidRDefault="00DD60CA" w:rsidP="00DD60CA">
      <w:pPr>
        <w:ind w:firstLine="720"/>
        <w:jc w:val="both"/>
        <w:rPr>
          <w:rFonts w:ascii="Times New Roman" w:hAnsi="Times New Roman" w:cs="Times New Roman"/>
          <w:sz w:val="24"/>
        </w:rPr>
      </w:pPr>
      <w:r>
        <w:rPr>
          <w:rFonts w:ascii="Times New Roman" w:hAnsi="Times New Roman" w:cs="Times New Roman"/>
          <w:sz w:val="24"/>
        </w:rPr>
        <w:t>Al-Washliyah sebagai organisasi pembaharu</w:t>
      </w:r>
      <w:r w:rsidRPr="00710D61">
        <w:rPr>
          <w:rFonts w:ascii="Times New Roman" w:hAnsi="Times New Roman" w:cs="Times New Roman"/>
          <w:sz w:val="24"/>
        </w:rPr>
        <w:t xml:space="preserve"> pendidikan Islam memiliki komitmen tinggi terhadap pengembangan kualitas pendidikan Indonesia. </w:t>
      </w:r>
      <w:r>
        <w:rPr>
          <w:rFonts w:ascii="Times New Roman" w:hAnsi="Times New Roman" w:cs="Times New Roman"/>
          <w:sz w:val="24"/>
        </w:rPr>
        <w:t>Fakta tersebut dapat dilihat d</w:t>
      </w:r>
      <w:r w:rsidRPr="00710D61">
        <w:rPr>
          <w:rFonts w:ascii="Times New Roman" w:hAnsi="Times New Roman" w:cs="Times New Roman"/>
          <w:sz w:val="24"/>
        </w:rPr>
        <w:t xml:space="preserve">alam </w:t>
      </w:r>
      <w:r w:rsidRPr="00710D61">
        <w:rPr>
          <w:rFonts w:ascii="Times New Roman" w:hAnsi="Times New Roman" w:cs="Times New Roman"/>
          <w:i/>
          <w:sz w:val="24"/>
        </w:rPr>
        <w:t>Anggaran Dasar dan Anggaran Rumah Tangga Al-Washliyah</w:t>
      </w:r>
      <w:r>
        <w:rPr>
          <w:rFonts w:ascii="Times New Roman" w:hAnsi="Times New Roman" w:cs="Times New Roman"/>
          <w:i/>
          <w:sz w:val="24"/>
        </w:rPr>
        <w:t xml:space="preserve"> </w:t>
      </w:r>
      <w:r w:rsidRPr="00710D61">
        <w:rPr>
          <w:rFonts w:ascii="Times New Roman" w:hAnsi="Times New Roman" w:cs="Times New Roman"/>
          <w:sz w:val="24"/>
        </w:rPr>
        <w:t xml:space="preserve">disebutkan bahwa salah satu usaha Al-Washliyah dalam mencapai tujuannya yaitu menegakkan ajaram Islam untuk terciptanya masyarakat yang beriman, bertakwa, cerdas, amanah, adil, makmur, dan diridai Allah Swt. adalah dengan cara mendirikan lembaga-lembaga pendidikan dalam semua jenis dan jenjang pendidikan, serta mengatur kesempurnaan pendidikan dan pengajaran dan kebudayaan. </w:t>
      </w:r>
      <w:r>
        <w:rPr>
          <w:rFonts w:ascii="Times New Roman" w:hAnsi="Times New Roman" w:cs="Times New Roman"/>
          <w:sz w:val="24"/>
        </w:rPr>
        <w:t xml:space="preserve">Diantara upaya yang dilakukan oleh Majelis Pendidikan Al-Washliyah dalam Pengembangan Kurikulum Madrasah </w:t>
      </w:r>
      <w:r>
        <w:rPr>
          <w:rFonts w:ascii="Times New Roman" w:hAnsi="Times New Roman" w:cs="Times New Roman"/>
          <w:sz w:val="24"/>
        </w:rPr>
        <w:lastRenderedPageBreak/>
        <w:t>Aliyah adalah mengoptimalkan peran mata pelajaran Ke-Al Washliyahan yang dikelola dengan baik.</w:t>
      </w:r>
    </w:p>
    <w:p w:rsidR="00DD60CA" w:rsidRDefault="00DD60CA" w:rsidP="00DD60CA">
      <w:pPr>
        <w:rPr>
          <w:rFonts w:ascii="Times New Roman" w:hAnsi="Times New Roman" w:cs="Times New Roman"/>
          <w:b/>
          <w:sz w:val="24"/>
          <w:szCs w:val="24"/>
          <w:lang w:eastAsia="x-none"/>
        </w:rPr>
      </w:pPr>
      <w:r>
        <w:rPr>
          <w:rFonts w:ascii="Times New Roman" w:hAnsi="Times New Roman" w:cs="Times New Roman"/>
          <w:b/>
          <w:sz w:val="24"/>
          <w:szCs w:val="24"/>
          <w:lang w:eastAsia="x-none"/>
        </w:rPr>
        <w:t>Peran Staregis Al-Washliyah dalam Pendidikan</w:t>
      </w:r>
    </w:p>
    <w:p w:rsidR="00DD60CA" w:rsidRDefault="00DD60CA" w:rsidP="00DD60CA">
      <w:pPr>
        <w:ind w:firstLine="720"/>
        <w:jc w:val="both"/>
        <w:rPr>
          <w:rFonts w:ascii="Times New Roman" w:hAnsi="Times New Roman" w:cs="Times New Roman"/>
          <w:sz w:val="24"/>
        </w:rPr>
      </w:pPr>
      <w:r w:rsidRPr="00710D61">
        <w:rPr>
          <w:rFonts w:ascii="Times New Roman" w:hAnsi="Times New Roman" w:cs="Times New Roman"/>
          <w:sz w:val="24"/>
        </w:rPr>
        <w:t xml:space="preserve">Al-Washliyah </w:t>
      </w:r>
      <w:r>
        <w:rPr>
          <w:rFonts w:ascii="Times New Roman" w:hAnsi="Times New Roman" w:cs="Times New Roman"/>
          <w:sz w:val="24"/>
        </w:rPr>
        <w:t>sejak berdiri</w:t>
      </w:r>
      <w:r w:rsidRPr="00710D61">
        <w:rPr>
          <w:rFonts w:ascii="Times New Roman" w:hAnsi="Times New Roman" w:cs="Times New Roman"/>
          <w:sz w:val="24"/>
        </w:rPr>
        <w:t xml:space="preserve"> memiliki perhatian besar terhadap dunia pendidikan. </w:t>
      </w:r>
      <w:r>
        <w:rPr>
          <w:rFonts w:ascii="Times New Roman" w:hAnsi="Times New Roman" w:cs="Times New Roman"/>
          <w:sz w:val="24"/>
        </w:rPr>
        <w:t xml:space="preserve">Hal itu dikarenakan Al-Washliyah merupakan </w:t>
      </w:r>
      <w:r w:rsidRPr="00710D61">
        <w:rPr>
          <w:rFonts w:ascii="Times New Roman" w:hAnsi="Times New Roman" w:cs="Times New Roman"/>
          <w:sz w:val="24"/>
        </w:rPr>
        <w:t>sala</w:t>
      </w:r>
      <w:r>
        <w:rPr>
          <w:rFonts w:ascii="Times New Roman" w:hAnsi="Times New Roman" w:cs="Times New Roman"/>
          <w:sz w:val="24"/>
        </w:rPr>
        <w:t>h satu organisasi pembaharu.</w:t>
      </w:r>
      <w:r w:rsidRPr="00710D61">
        <w:rPr>
          <w:rFonts w:ascii="Times New Roman" w:hAnsi="Times New Roman" w:cs="Times New Roman"/>
          <w:sz w:val="24"/>
        </w:rPr>
        <w:t xml:space="preserve"> Al-Washliyah memainkan peranan tidak kecil bagi perubahan kondisi umat Islam Indonesia. Steenbrink menyebut organisasi ini sebagai orga</w:t>
      </w:r>
      <w:r>
        <w:rPr>
          <w:rFonts w:ascii="Times New Roman" w:hAnsi="Times New Roman" w:cs="Times New Roman"/>
          <w:sz w:val="24"/>
        </w:rPr>
        <w:t xml:space="preserve">nisasi terbesar ketiga setelah </w:t>
      </w:r>
      <w:r w:rsidRPr="00710D61">
        <w:rPr>
          <w:rFonts w:ascii="Times New Roman" w:hAnsi="Times New Roman" w:cs="Times New Roman"/>
          <w:sz w:val="24"/>
        </w:rPr>
        <w:t>N</w:t>
      </w:r>
      <w:r>
        <w:rPr>
          <w:rFonts w:ascii="Times New Roman" w:hAnsi="Times New Roman" w:cs="Times New Roman"/>
          <w:sz w:val="24"/>
        </w:rPr>
        <w:t>U</w:t>
      </w:r>
      <w:r w:rsidRPr="00710D61">
        <w:rPr>
          <w:rFonts w:ascii="Times New Roman" w:hAnsi="Times New Roman" w:cs="Times New Roman"/>
          <w:sz w:val="24"/>
        </w:rPr>
        <w:t xml:space="preserve"> dan Muhammadiyah. Ia bahkan menyebut Al-Washliyah sebagai salah satu organisa pembaharu</w:t>
      </w:r>
      <w:r>
        <w:rPr>
          <w:rFonts w:ascii="Times New Roman" w:hAnsi="Times New Roman" w:cs="Times New Roman"/>
          <w:sz w:val="24"/>
        </w:rPr>
        <w:t xml:space="preserve"> pendidikan Islam di Indonesia </w:t>
      </w:r>
      <w:r>
        <w:rPr>
          <w:rFonts w:ascii="Times New Roman" w:hAnsi="Times New Roman" w:cs="Times New Roman"/>
          <w:sz w:val="24"/>
          <w:szCs w:val="24"/>
        </w:rPr>
        <w:t xml:space="preserve">(Siddik </w:t>
      </w:r>
      <w:r w:rsidRPr="009E3A5D">
        <w:rPr>
          <w:rFonts w:ascii="Times New Roman" w:hAnsi="Times New Roman" w:cs="Times New Roman"/>
          <w:i/>
          <w:iCs/>
          <w:sz w:val="24"/>
          <w:szCs w:val="24"/>
        </w:rPr>
        <w:t>et.al</w:t>
      </w:r>
      <w:r>
        <w:rPr>
          <w:rFonts w:ascii="Times New Roman" w:hAnsi="Times New Roman" w:cs="Times New Roman"/>
          <w:i/>
          <w:iCs/>
          <w:sz w:val="24"/>
          <w:szCs w:val="24"/>
        </w:rPr>
        <w:t xml:space="preserve">., </w:t>
      </w:r>
      <w:r>
        <w:rPr>
          <w:rFonts w:ascii="Times New Roman" w:hAnsi="Times New Roman" w:cs="Times New Roman"/>
          <w:sz w:val="24"/>
          <w:szCs w:val="24"/>
        </w:rPr>
        <w:t>2013: vii)</w:t>
      </w:r>
      <w:r>
        <w:rPr>
          <w:rFonts w:ascii="Times New Roman" w:hAnsi="Times New Roman" w:cs="Times New Roman"/>
          <w:sz w:val="24"/>
        </w:rPr>
        <w:t>.</w:t>
      </w:r>
    </w:p>
    <w:p w:rsidR="00DD60CA" w:rsidRPr="00FE5A0F" w:rsidRDefault="00DD60CA" w:rsidP="00DD60CA">
      <w:pPr>
        <w:ind w:firstLine="720"/>
        <w:jc w:val="both"/>
        <w:rPr>
          <w:rFonts w:ascii="Times New Roman" w:hAnsi="Times New Roman" w:cs="Times New Roman"/>
          <w:sz w:val="16"/>
          <w:szCs w:val="16"/>
        </w:rPr>
      </w:pPr>
      <w:r>
        <w:rPr>
          <w:rFonts w:ascii="Times New Roman" w:hAnsi="Times New Roman" w:cs="Times New Roman"/>
          <w:sz w:val="24"/>
          <w:szCs w:val="24"/>
        </w:rPr>
        <w:t>Dalam bidang pendidikan Al-Washliyah senantiasa menjalin hubungan kerja sama dengan pusat pendidikan dan keulamaan baik yang berada di dalam negeri maupun di luar negeri. Usaha ini dibangun dalam mengembangkan dunia pendidikan dan menjaga tradisi keulamaannya. Hal ini ditandai dengan kunjungan langsung Syekh al-Akbar Rektor Universitas al-Azhar Mesir, Mahmud Syaltut (1893-1963) pada tahun 1960,</w:t>
      </w:r>
      <w:r>
        <w:rPr>
          <w:rFonts w:ascii="Times New Roman" w:hAnsi="Times New Roman" w:cs="Times New Roman"/>
          <w:sz w:val="16"/>
          <w:szCs w:val="16"/>
        </w:rPr>
        <w:t xml:space="preserve"> </w:t>
      </w:r>
      <w:r>
        <w:rPr>
          <w:rFonts w:ascii="Times New Roman" w:hAnsi="Times New Roman" w:cs="Times New Roman"/>
          <w:sz w:val="24"/>
          <w:szCs w:val="24"/>
        </w:rPr>
        <w:t>dan Muhammad al-Fahham (1894-1980) pada tahun 1971 (Rozali, 2018: 9).</w:t>
      </w:r>
    </w:p>
    <w:p w:rsidR="00DD60CA" w:rsidRDefault="00DD60CA" w:rsidP="00DD60CA">
      <w:pPr>
        <w:ind w:firstLine="720"/>
        <w:jc w:val="both"/>
        <w:rPr>
          <w:rFonts w:ascii="Times New Roman" w:hAnsi="Times New Roman" w:cs="Times New Roman"/>
          <w:sz w:val="24"/>
        </w:rPr>
      </w:pPr>
      <w:r>
        <w:rPr>
          <w:rFonts w:ascii="Times New Roman" w:hAnsi="Times New Roman" w:cs="Times New Roman"/>
          <w:sz w:val="24"/>
        </w:rPr>
        <w:t>K</w:t>
      </w:r>
      <w:r w:rsidRPr="00710D61">
        <w:rPr>
          <w:rFonts w:ascii="Times New Roman" w:hAnsi="Times New Roman" w:cs="Times New Roman"/>
          <w:sz w:val="24"/>
        </w:rPr>
        <w:t>omitmen Al-Washliyah dalam dunia pendidikan dapat dilihat dari hasil Muktamar Al-Washliyah XIV di Medan. Dalam Muktamar tersebut, Majelis Pendidiakan, Pengajaran dan Kebudayaan telah membuat rencana pembangunan Al-Washliyah dalam bidang pendidikan, dan rencana tersebut dibagi menjadi tiga, yakni pendidikan rumah tangga</w:t>
      </w:r>
      <w:r>
        <w:rPr>
          <w:rFonts w:ascii="Times New Roman" w:hAnsi="Times New Roman" w:cs="Times New Roman"/>
          <w:sz w:val="24"/>
        </w:rPr>
        <w:t xml:space="preserve"> </w:t>
      </w:r>
      <w:r w:rsidRPr="00710D61">
        <w:rPr>
          <w:rFonts w:ascii="Times New Roman" w:hAnsi="Times New Roman" w:cs="Times New Roman"/>
          <w:sz w:val="24"/>
        </w:rPr>
        <w:t>(informal), madrasah/perguruan (formal), dan masyarakat (non-formal). Al</w:t>
      </w:r>
      <w:r>
        <w:rPr>
          <w:rFonts w:ascii="Times New Roman" w:hAnsi="Times New Roman" w:cs="Times New Roman"/>
          <w:sz w:val="24"/>
        </w:rPr>
        <w:t>-Washliyah memandang bahwa ketig</w:t>
      </w:r>
      <w:r w:rsidRPr="00710D61">
        <w:rPr>
          <w:rFonts w:ascii="Times New Roman" w:hAnsi="Times New Roman" w:cs="Times New Roman"/>
          <w:sz w:val="24"/>
        </w:rPr>
        <w:t xml:space="preserve">a lingkungan pendidikan tersebut sangat </w:t>
      </w:r>
      <w:r>
        <w:rPr>
          <w:rFonts w:ascii="Times New Roman" w:hAnsi="Times New Roman" w:cs="Times New Roman"/>
          <w:sz w:val="24"/>
        </w:rPr>
        <w:t xml:space="preserve">urgen untuk </w:t>
      </w:r>
      <w:r w:rsidRPr="00710D61">
        <w:rPr>
          <w:rFonts w:ascii="Times New Roman" w:hAnsi="Times New Roman" w:cs="Times New Roman"/>
          <w:sz w:val="24"/>
        </w:rPr>
        <w:t>di</w:t>
      </w:r>
      <w:r>
        <w:rPr>
          <w:rFonts w:ascii="Times New Roman" w:hAnsi="Times New Roman" w:cs="Times New Roman"/>
          <w:sz w:val="24"/>
        </w:rPr>
        <w:t xml:space="preserve">kelola </w:t>
      </w:r>
      <w:r w:rsidRPr="00710D61">
        <w:rPr>
          <w:rFonts w:ascii="Times New Roman" w:hAnsi="Times New Roman" w:cs="Times New Roman"/>
          <w:sz w:val="24"/>
        </w:rPr>
        <w:t xml:space="preserve">dan dibangun. Apabila salah satu lingkungan pendidikan tersebut lemah, maka </w:t>
      </w:r>
      <w:r>
        <w:rPr>
          <w:rFonts w:ascii="Times New Roman" w:hAnsi="Times New Roman" w:cs="Times New Roman"/>
          <w:sz w:val="24"/>
        </w:rPr>
        <w:t xml:space="preserve">tidak menutup kemungkinan </w:t>
      </w:r>
      <w:r w:rsidRPr="00710D61">
        <w:rPr>
          <w:rFonts w:ascii="Times New Roman" w:hAnsi="Times New Roman" w:cs="Times New Roman"/>
          <w:sz w:val="24"/>
        </w:rPr>
        <w:t>akan menimbulkan pengaruh dan akibat buruk bagi lingkungan pendidikan lainnya. Muktamar ini bahkan telah merumuskan secara baik tentang tujuan pendidikan ketiga institusi pendidikan ini. Disebutkan bahwa tujuan pendidika</w:t>
      </w:r>
      <w:r>
        <w:rPr>
          <w:rFonts w:ascii="Times New Roman" w:hAnsi="Times New Roman" w:cs="Times New Roman"/>
          <w:sz w:val="24"/>
        </w:rPr>
        <w:t xml:space="preserve">n informal Al-Washliyah adalah </w:t>
      </w:r>
      <w:r w:rsidRPr="00710D61">
        <w:rPr>
          <w:rFonts w:ascii="Times New Roman" w:hAnsi="Times New Roman" w:cs="Times New Roman"/>
          <w:sz w:val="24"/>
        </w:rPr>
        <w:t xml:space="preserve">membentuk rumah tangga bahagia, harmonis, dan penuh diliputi rasa tanggung jawab timbal balik dan rasa ketaqwaan kepada Allah Swt. </w:t>
      </w:r>
      <w:r w:rsidRPr="00A41C82">
        <w:rPr>
          <w:rFonts w:ascii="Times New Roman" w:hAnsi="Times New Roman" w:cs="Times New Roman"/>
          <w:sz w:val="24"/>
        </w:rPr>
        <w:t xml:space="preserve">Sedangkan </w:t>
      </w:r>
      <w:r>
        <w:rPr>
          <w:rFonts w:ascii="Times New Roman" w:hAnsi="Times New Roman" w:cs="Times New Roman"/>
          <w:sz w:val="24"/>
        </w:rPr>
        <w:t>t</w:t>
      </w:r>
      <w:r w:rsidRPr="00710D61">
        <w:rPr>
          <w:rFonts w:ascii="Times New Roman" w:hAnsi="Times New Roman" w:cs="Times New Roman"/>
          <w:sz w:val="24"/>
        </w:rPr>
        <w:t xml:space="preserve">ujuan pendidikan madrasah adalah membentuk manusia mukmin yang taqwa, berpengetahuan luas dan dalam, cerdas dan tangkas dalam berjuang menuntut </w:t>
      </w:r>
      <w:r>
        <w:rPr>
          <w:rFonts w:ascii="Times New Roman" w:hAnsi="Times New Roman" w:cs="Times New Roman"/>
          <w:sz w:val="24"/>
        </w:rPr>
        <w:t>kebahagiaan dunia dan akhirat.</w:t>
      </w:r>
      <w:r w:rsidRPr="00A41C82">
        <w:rPr>
          <w:rFonts w:ascii="Times New Roman" w:hAnsi="Times New Roman" w:cs="Times New Roman"/>
          <w:sz w:val="24"/>
        </w:rPr>
        <w:t xml:space="preserve"> Adapun </w:t>
      </w:r>
      <w:r w:rsidRPr="00710D61">
        <w:rPr>
          <w:rFonts w:ascii="Times New Roman" w:hAnsi="Times New Roman" w:cs="Times New Roman"/>
          <w:sz w:val="24"/>
        </w:rPr>
        <w:t>tujua</w:t>
      </w:r>
      <w:r>
        <w:rPr>
          <w:rFonts w:ascii="Times New Roman" w:hAnsi="Times New Roman" w:cs="Times New Roman"/>
          <w:sz w:val="24"/>
        </w:rPr>
        <w:t xml:space="preserve">n pendidikan masyarakat adalah </w:t>
      </w:r>
      <w:r w:rsidRPr="00710D61">
        <w:rPr>
          <w:rFonts w:ascii="Times New Roman" w:hAnsi="Times New Roman" w:cs="Times New Roman"/>
          <w:sz w:val="24"/>
        </w:rPr>
        <w:t>membina masyarakat umat yang ber</w:t>
      </w:r>
      <w:r>
        <w:rPr>
          <w:rFonts w:ascii="Times New Roman" w:hAnsi="Times New Roman" w:cs="Times New Roman"/>
          <w:sz w:val="24"/>
        </w:rPr>
        <w:t>iman dan bertaqwa kepada Allah s</w:t>
      </w:r>
      <w:r w:rsidRPr="00710D61">
        <w:rPr>
          <w:rFonts w:ascii="Times New Roman" w:hAnsi="Times New Roman" w:cs="Times New Roman"/>
          <w:sz w:val="24"/>
        </w:rPr>
        <w:t>wt., memiliki rasa sosial dan perikemanusiaan yang mendalam, serta terikat ketat dengan tali ukhuwah Islamiyah, sesuai dengan ajaran Islam dan Pancasila</w:t>
      </w:r>
      <w:r w:rsidRPr="00A41C82">
        <w:rPr>
          <w:rFonts w:ascii="Times New Roman" w:hAnsi="Times New Roman" w:cs="Times New Roman"/>
          <w:sz w:val="24"/>
        </w:rPr>
        <w:t xml:space="preserve"> </w:t>
      </w:r>
      <w:r w:rsidRPr="00A41C82">
        <w:rPr>
          <w:rFonts w:ascii="Times New Roman" w:hAnsi="Times New Roman" w:cs="Times New Roman"/>
          <w:sz w:val="24"/>
          <w:szCs w:val="24"/>
        </w:rPr>
        <w:t xml:space="preserve">(Siddik </w:t>
      </w:r>
      <w:r w:rsidRPr="00A41C82">
        <w:rPr>
          <w:rFonts w:ascii="Times New Roman" w:hAnsi="Times New Roman" w:cs="Times New Roman"/>
          <w:i/>
          <w:iCs/>
          <w:sz w:val="24"/>
          <w:szCs w:val="24"/>
        </w:rPr>
        <w:t>et</w:t>
      </w:r>
      <w:r w:rsidRPr="009E3A5D">
        <w:rPr>
          <w:rFonts w:ascii="Times New Roman" w:hAnsi="Times New Roman" w:cs="Times New Roman"/>
          <w:i/>
          <w:iCs/>
          <w:sz w:val="24"/>
          <w:szCs w:val="24"/>
        </w:rPr>
        <w:t>.</w:t>
      </w:r>
      <w:r w:rsidRPr="00A41C82">
        <w:rPr>
          <w:rFonts w:ascii="Times New Roman" w:hAnsi="Times New Roman" w:cs="Times New Roman"/>
          <w:i/>
          <w:iCs/>
          <w:sz w:val="24"/>
          <w:szCs w:val="24"/>
        </w:rPr>
        <w:t xml:space="preserve">al., </w:t>
      </w:r>
      <w:r w:rsidRPr="00A41C82">
        <w:rPr>
          <w:rFonts w:ascii="Times New Roman" w:hAnsi="Times New Roman" w:cs="Times New Roman"/>
          <w:sz w:val="24"/>
          <w:szCs w:val="24"/>
        </w:rPr>
        <w:t>2013: 127-128)</w:t>
      </w:r>
      <w:r>
        <w:rPr>
          <w:rFonts w:ascii="Times New Roman" w:hAnsi="Times New Roman" w:cs="Times New Roman"/>
          <w:sz w:val="24"/>
        </w:rPr>
        <w:t>.</w:t>
      </w:r>
    </w:p>
    <w:p w:rsidR="00DD60CA" w:rsidRPr="00A41C82" w:rsidRDefault="00DD60CA" w:rsidP="00DD60CA">
      <w:pPr>
        <w:ind w:firstLine="720"/>
        <w:jc w:val="both"/>
        <w:rPr>
          <w:rFonts w:ascii="Times New Roman" w:hAnsi="Times New Roman" w:cs="Times New Roman"/>
          <w:sz w:val="24"/>
          <w:szCs w:val="24"/>
        </w:rPr>
      </w:pPr>
      <w:r>
        <w:rPr>
          <w:rFonts w:ascii="Times New Roman" w:hAnsi="Times New Roman" w:cs="Times New Roman"/>
          <w:sz w:val="24"/>
          <w:szCs w:val="24"/>
        </w:rPr>
        <w:t>Al-</w:t>
      </w:r>
      <w:r w:rsidRPr="0073714F">
        <w:rPr>
          <w:rFonts w:ascii="Times New Roman" w:hAnsi="Times New Roman" w:cs="Times New Roman"/>
          <w:sz w:val="24"/>
          <w:szCs w:val="24"/>
        </w:rPr>
        <w:t xml:space="preserve">Washliyah adalah salah satu organisasi Islam terbesar di Sumatera Utara  yang memiliki beragam lembaga pendidikan, mulai dari paling rendah sampai pada jenjang yang paling tinggi. Lembaga pendidikan </w:t>
      </w:r>
      <w:r>
        <w:rPr>
          <w:rFonts w:ascii="Times New Roman" w:hAnsi="Times New Roman" w:cs="Times New Roman"/>
          <w:sz w:val="24"/>
          <w:szCs w:val="24"/>
        </w:rPr>
        <w:t>Al-Washliyah</w:t>
      </w:r>
      <w:r w:rsidRPr="0073714F">
        <w:rPr>
          <w:rFonts w:ascii="Times New Roman" w:hAnsi="Times New Roman" w:cs="Times New Roman"/>
          <w:sz w:val="24"/>
          <w:szCs w:val="24"/>
        </w:rPr>
        <w:t xml:space="preserve"> yang ada di Sumatera Utara </w:t>
      </w:r>
      <w:r>
        <w:rPr>
          <w:rFonts w:ascii="Times New Roman" w:hAnsi="Times New Roman" w:cs="Times New Roman"/>
          <w:sz w:val="24"/>
          <w:szCs w:val="24"/>
        </w:rPr>
        <w:t xml:space="preserve">diantaranya </w:t>
      </w:r>
      <w:r w:rsidRPr="0073714F">
        <w:rPr>
          <w:rFonts w:ascii="Times New Roman" w:hAnsi="Times New Roman" w:cs="Times New Roman"/>
          <w:sz w:val="24"/>
          <w:szCs w:val="24"/>
        </w:rPr>
        <w:t xml:space="preserve">meliputi madrasah yang terdiri dari: Madrasah Ibtidaiyah, Madrasah Tsanawiyah dan Madrasah Aliyah/Muallimin/al-Qismul ‘Ali. </w:t>
      </w:r>
      <w:r>
        <w:rPr>
          <w:rFonts w:ascii="Times New Roman" w:hAnsi="Times New Roman" w:cs="Times New Roman"/>
          <w:sz w:val="24"/>
          <w:szCs w:val="24"/>
        </w:rPr>
        <w:t xml:space="preserve">Selain itu juga ada lembaga pendidikan berupa </w:t>
      </w:r>
      <w:r w:rsidRPr="0073714F">
        <w:rPr>
          <w:rFonts w:ascii="Times New Roman" w:hAnsi="Times New Roman" w:cs="Times New Roman"/>
          <w:sz w:val="24"/>
          <w:szCs w:val="24"/>
        </w:rPr>
        <w:t xml:space="preserve">Sekolah </w:t>
      </w:r>
      <w:r>
        <w:rPr>
          <w:rFonts w:ascii="Times New Roman" w:hAnsi="Times New Roman" w:cs="Times New Roman"/>
          <w:sz w:val="24"/>
          <w:szCs w:val="24"/>
        </w:rPr>
        <w:t xml:space="preserve">yang </w:t>
      </w:r>
      <w:r w:rsidRPr="0073714F">
        <w:rPr>
          <w:rFonts w:ascii="Times New Roman" w:hAnsi="Times New Roman" w:cs="Times New Roman"/>
          <w:sz w:val="24"/>
          <w:szCs w:val="24"/>
        </w:rPr>
        <w:t xml:space="preserve">terdiri dari: SD, SMP, SMA, SMEA/SMK dan STM. </w:t>
      </w:r>
      <w:r>
        <w:rPr>
          <w:rFonts w:ascii="Times New Roman" w:hAnsi="Times New Roman" w:cs="Times New Roman"/>
          <w:sz w:val="24"/>
          <w:szCs w:val="24"/>
        </w:rPr>
        <w:t xml:space="preserve">Selain itu ada juga </w:t>
      </w:r>
      <w:r w:rsidRPr="0073714F">
        <w:rPr>
          <w:rFonts w:ascii="Times New Roman" w:hAnsi="Times New Roman" w:cs="Times New Roman"/>
          <w:sz w:val="24"/>
          <w:szCs w:val="24"/>
        </w:rPr>
        <w:t xml:space="preserve">Perguruan </w:t>
      </w:r>
      <w:r>
        <w:rPr>
          <w:rFonts w:ascii="Times New Roman" w:hAnsi="Times New Roman" w:cs="Times New Roman"/>
          <w:sz w:val="24"/>
          <w:szCs w:val="24"/>
        </w:rPr>
        <w:t>Tinggi meliputi: Universitas Al-</w:t>
      </w:r>
      <w:r w:rsidRPr="0073714F">
        <w:rPr>
          <w:rFonts w:ascii="Times New Roman" w:hAnsi="Times New Roman" w:cs="Times New Roman"/>
          <w:sz w:val="24"/>
          <w:szCs w:val="24"/>
        </w:rPr>
        <w:t>Washliyah (UNIVA) Medan, Universitas Muslim N</w:t>
      </w:r>
      <w:r>
        <w:rPr>
          <w:rFonts w:ascii="Times New Roman" w:hAnsi="Times New Roman" w:cs="Times New Roman"/>
          <w:sz w:val="24"/>
          <w:szCs w:val="24"/>
        </w:rPr>
        <w:t>usantara (UMN) Al-Washliyah, Universitas Al-</w:t>
      </w:r>
      <w:r w:rsidRPr="0073714F">
        <w:rPr>
          <w:rFonts w:ascii="Times New Roman" w:hAnsi="Times New Roman" w:cs="Times New Roman"/>
          <w:sz w:val="24"/>
          <w:szCs w:val="24"/>
        </w:rPr>
        <w:t xml:space="preserve">Washliyah (UNIVA) Labuhanbatu, Sekolah Tinggi Ilmu Ekonomi (STIE) </w:t>
      </w:r>
      <w:r>
        <w:rPr>
          <w:rFonts w:ascii="Times New Roman" w:hAnsi="Times New Roman" w:cs="Times New Roman"/>
          <w:sz w:val="24"/>
          <w:szCs w:val="24"/>
        </w:rPr>
        <w:t>Al-Washliyah</w:t>
      </w:r>
      <w:r w:rsidRPr="0073714F">
        <w:rPr>
          <w:rFonts w:ascii="Times New Roman" w:hAnsi="Times New Roman" w:cs="Times New Roman"/>
          <w:sz w:val="24"/>
          <w:szCs w:val="24"/>
        </w:rPr>
        <w:t xml:space="preserve"> Sibolga dan Sekolah Tinggi Ilmu Tarbiyah (STIT) </w:t>
      </w:r>
      <w:r>
        <w:rPr>
          <w:rFonts w:ascii="Times New Roman" w:hAnsi="Times New Roman" w:cs="Times New Roman"/>
          <w:sz w:val="24"/>
          <w:szCs w:val="24"/>
        </w:rPr>
        <w:t>Al-Washliyah</w:t>
      </w:r>
      <w:r w:rsidRPr="0073714F">
        <w:rPr>
          <w:rFonts w:ascii="Times New Roman" w:hAnsi="Times New Roman" w:cs="Times New Roman"/>
          <w:sz w:val="24"/>
          <w:szCs w:val="24"/>
        </w:rPr>
        <w:t xml:space="preserve"> Binjai</w:t>
      </w:r>
      <w:r w:rsidRPr="00A41C82">
        <w:rPr>
          <w:rFonts w:ascii="Times New Roman" w:hAnsi="Times New Roman" w:cs="Times New Roman"/>
          <w:sz w:val="24"/>
          <w:szCs w:val="24"/>
        </w:rPr>
        <w:t xml:space="preserve"> (Rozali, 2018: 21)</w:t>
      </w:r>
      <w:r w:rsidRPr="0073714F">
        <w:rPr>
          <w:rFonts w:ascii="Times New Roman" w:hAnsi="Times New Roman" w:cs="Times New Roman"/>
          <w:sz w:val="24"/>
          <w:szCs w:val="24"/>
        </w:rPr>
        <w:t>.</w:t>
      </w:r>
      <w:r w:rsidRPr="00A41C82">
        <w:rPr>
          <w:rFonts w:ascii="Times New Roman" w:hAnsi="Times New Roman" w:cs="Times New Roman"/>
          <w:sz w:val="24"/>
          <w:szCs w:val="24"/>
        </w:rPr>
        <w:t xml:space="preserve"> D</w:t>
      </w:r>
      <w:r>
        <w:rPr>
          <w:rFonts w:ascii="Times New Roman" w:hAnsi="Times New Roman" w:cs="Times New Roman"/>
          <w:sz w:val="24"/>
          <w:szCs w:val="24"/>
        </w:rPr>
        <w:t>isisi inilah dapat dilihat dengan jelas bagaimana peran strategis Al-Washliyah dalam dunia pendidikan. Apalagi lembaga-lembaga pendidikan Al-Washliyah dikelola dengan baik dan tertib.</w:t>
      </w:r>
    </w:p>
    <w:p w:rsidR="00DD60CA" w:rsidRDefault="00DD60CA" w:rsidP="00DD60CA">
      <w:pPr>
        <w:ind w:firstLine="720"/>
        <w:jc w:val="both"/>
        <w:rPr>
          <w:rFonts w:ascii="Times New Roman" w:hAnsi="Times New Roman" w:cs="Times New Roman"/>
          <w:sz w:val="24"/>
          <w:szCs w:val="24"/>
        </w:rPr>
      </w:pPr>
      <w:r>
        <w:rPr>
          <w:rFonts w:ascii="Times New Roman" w:hAnsi="Times New Roman" w:cs="Times New Roman"/>
          <w:sz w:val="24"/>
          <w:szCs w:val="24"/>
        </w:rPr>
        <w:t xml:space="preserve">Pada sektor pendidikan merupakan program utama organisasi untuk membina umat yang dilakukan dengan berbagai metode. Para perintis meyakini bahwa pendidikan adalah sarana yang paling ampuh untuk mencerdaskan dan dengan pendidikan pula umat akan bisa merubah dunianya. Maka, sejak awal berdirinya Al-Washliyah mencanangkan perlunya pendidikan, baik formal maupun non-formal. Pada saat itu, lembaga pendidikan formal belum begitu memasyarakat di kalangan umat Islam Sumatera Utara. Al-Washliyah terus menerus berkontribusi dalam </w:t>
      </w:r>
      <w:r>
        <w:rPr>
          <w:rFonts w:ascii="Times New Roman" w:hAnsi="Times New Roman" w:cs="Times New Roman"/>
          <w:sz w:val="24"/>
          <w:szCs w:val="24"/>
        </w:rPr>
        <w:lastRenderedPageBreak/>
        <w:t>pendidikan yang berkualitas apabila masyarakat Washliyah menjaga konsistensi persatuan dalam mewujudkan tujuan Al-Washliyah.</w:t>
      </w:r>
    </w:p>
    <w:p w:rsidR="00DD60CA" w:rsidRPr="00722467" w:rsidRDefault="00DD60CA" w:rsidP="00DD60CA">
      <w:pPr>
        <w:pStyle w:val="Heading2"/>
        <w:ind w:left="360" w:hanging="360"/>
        <w:rPr>
          <w:rFonts w:ascii="Times New Roman" w:hAnsi="Times New Roman"/>
          <w:color w:val="auto"/>
          <w:sz w:val="24"/>
          <w:lang w:val="en-US"/>
        </w:rPr>
      </w:pPr>
      <w:r w:rsidRPr="00722467">
        <w:rPr>
          <w:rFonts w:ascii="Times New Roman" w:hAnsi="Times New Roman"/>
          <w:color w:val="auto"/>
          <w:sz w:val="24"/>
          <w:lang w:val="en-US"/>
        </w:rPr>
        <w:t>Madrasah-madrasah Aliyah Al-Washliyah di Sumatera Utara</w:t>
      </w:r>
    </w:p>
    <w:p w:rsidR="00DD60CA" w:rsidRDefault="00DD60CA" w:rsidP="00DD60CA">
      <w:pPr>
        <w:ind w:firstLine="720"/>
        <w:jc w:val="both"/>
        <w:rPr>
          <w:rFonts w:ascii="Times New Roman" w:hAnsi="Times New Roman" w:cs="Times New Roman"/>
          <w:sz w:val="24"/>
          <w:szCs w:val="24"/>
          <w:lang w:eastAsia="x-none"/>
        </w:rPr>
      </w:pPr>
      <w:r w:rsidRPr="00B84DB3">
        <w:rPr>
          <w:rFonts w:ascii="Times New Roman" w:hAnsi="Times New Roman" w:cs="Times New Roman"/>
          <w:sz w:val="24"/>
          <w:szCs w:val="24"/>
          <w:lang w:eastAsia="x-none"/>
        </w:rPr>
        <w:t xml:space="preserve">Madrasah </w:t>
      </w:r>
      <w:r>
        <w:rPr>
          <w:rFonts w:ascii="Times New Roman" w:hAnsi="Times New Roman" w:cs="Times New Roman"/>
          <w:sz w:val="24"/>
          <w:szCs w:val="24"/>
          <w:lang w:eastAsia="x-none"/>
        </w:rPr>
        <w:t>Aliyah Al-Washliyah ada tiga jenis sesuai dengan kurikulum yang digunakan. Adapun tiga jenis Madrasah Aliyah tersebut yaitu:</w:t>
      </w:r>
    </w:p>
    <w:p w:rsidR="00DD60CA" w:rsidRDefault="00DD60CA" w:rsidP="00DD60CA">
      <w:pPr>
        <w:numPr>
          <w:ilvl w:val="0"/>
          <w:numId w:val="21"/>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Mu’allimin;</w:t>
      </w:r>
    </w:p>
    <w:p w:rsidR="00DD60CA" w:rsidRDefault="00DD60CA" w:rsidP="00DD60CA">
      <w:pPr>
        <w:numPr>
          <w:ilvl w:val="0"/>
          <w:numId w:val="21"/>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Qismul ‘Aly;</w:t>
      </w:r>
    </w:p>
    <w:p w:rsidR="00DD60CA" w:rsidRDefault="00DD60CA" w:rsidP="00DD60CA">
      <w:pPr>
        <w:numPr>
          <w:ilvl w:val="0"/>
          <w:numId w:val="21"/>
        </w:numPr>
        <w:spacing w:after="200"/>
        <w:jc w:val="both"/>
        <w:rPr>
          <w:rFonts w:ascii="Times New Roman" w:hAnsi="Times New Roman" w:cs="Times New Roman"/>
          <w:sz w:val="24"/>
          <w:szCs w:val="24"/>
          <w:lang w:eastAsia="x-none"/>
        </w:rPr>
      </w:pPr>
      <w:r>
        <w:rPr>
          <w:rFonts w:ascii="Times New Roman" w:hAnsi="Times New Roman" w:cs="Times New Roman"/>
          <w:sz w:val="24"/>
          <w:szCs w:val="24"/>
          <w:lang w:eastAsia="x-none"/>
        </w:rPr>
        <w:t>Madrasah Aliyah.</w:t>
      </w:r>
    </w:p>
    <w:p w:rsidR="00DD60CA" w:rsidRDefault="00DD60CA" w:rsidP="00DD60CA">
      <w:pPr>
        <w:ind w:firstLine="720"/>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Perbedaan dari tiga jenis Madrsah Aliyah Al-Washliyah tersebut adalah terletak pada pola jenis kurikulum yang digunakan. Mu’allimin dan Qismul ‘Ali merupakan Madrasah Aliyah Al-Washliyah yang menggunakan kurikulum </w:t>
      </w:r>
      <w:r w:rsidRPr="00CB7D8F">
        <w:rPr>
          <w:rFonts w:ascii="Times New Roman" w:hAnsi="Times New Roman" w:cs="Times New Roman"/>
          <w:i/>
          <w:sz w:val="24"/>
          <w:szCs w:val="24"/>
          <w:lang w:eastAsia="x-none"/>
        </w:rPr>
        <w:t>Diniyah</w:t>
      </w:r>
      <w:r>
        <w:rPr>
          <w:rFonts w:ascii="Times New Roman" w:hAnsi="Times New Roman" w:cs="Times New Roman"/>
          <w:sz w:val="24"/>
          <w:szCs w:val="24"/>
          <w:lang w:eastAsia="x-none"/>
        </w:rPr>
        <w:t xml:space="preserve"> Al-Washliyah yang berbahasa Arab selain dari kurikulum Nasional yang ditetapkan pemerintah. Walaupun  Mu’allimin dan Qismul ‘Aly sama-sama menggunakan kurikulum </w:t>
      </w:r>
      <w:r w:rsidRPr="00CB7D8F">
        <w:rPr>
          <w:rFonts w:ascii="Times New Roman" w:hAnsi="Times New Roman" w:cs="Times New Roman"/>
          <w:i/>
          <w:sz w:val="24"/>
          <w:szCs w:val="24"/>
          <w:lang w:eastAsia="x-none"/>
        </w:rPr>
        <w:t>Diniyah</w:t>
      </w:r>
      <w:r>
        <w:rPr>
          <w:rFonts w:ascii="Times New Roman" w:hAnsi="Times New Roman" w:cs="Times New Roman"/>
          <w:sz w:val="24"/>
          <w:szCs w:val="24"/>
          <w:lang w:eastAsia="x-none"/>
        </w:rPr>
        <w:t xml:space="preserve"> Al-Washliyah tetapi juga memiliki perbedaan. Letak perbedaan tersebut adalah Mu’allimin mempelajari ilmu tarbiyah dan ilmu jiwa sedangkan Qismul ‘Aly tidak, tetapi mereka mempelajari Ilmu Mantiq dan Ad-Diyan yang tidak dipelajari </w:t>
      </w:r>
      <w:r w:rsidRPr="00A41C82">
        <w:rPr>
          <w:rFonts w:ascii="Times New Roman" w:hAnsi="Times New Roman" w:cs="Times New Roman"/>
          <w:sz w:val="24"/>
          <w:szCs w:val="24"/>
          <w:lang w:eastAsia="x-none"/>
        </w:rPr>
        <w:t xml:space="preserve">di </w:t>
      </w:r>
      <w:r>
        <w:rPr>
          <w:rFonts w:ascii="Times New Roman" w:hAnsi="Times New Roman" w:cs="Times New Roman"/>
          <w:sz w:val="24"/>
          <w:szCs w:val="24"/>
          <w:lang w:eastAsia="x-none"/>
        </w:rPr>
        <w:t xml:space="preserve">Mu’allimin. Selain Mu’allimin dan Qismul ‘Aly ada juga Madrasah Aliyah </w:t>
      </w:r>
      <w:r w:rsidRPr="00A41C82">
        <w:rPr>
          <w:rFonts w:ascii="Times New Roman" w:hAnsi="Times New Roman" w:cs="Times New Roman"/>
          <w:sz w:val="24"/>
          <w:szCs w:val="24"/>
          <w:lang w:eastAsia="x-none"/>
        </w:rPr>
        <w:t xml:space="preserve">Al-Washliyah </w:t>
      </w:r>
      <w:r>
        <w:rPr>
          <w:rFonts w:ascii="Times New Roman" w:hAnsi="Times New Roman" w:cs="Times New Roman"/>
          <w:sz w:val="24"/>
          <w:szCs w:val="24"/>
          <w:lang w:eastAsia="x-none"/>
        </w:rPr>
        <w:t>pada umumnya yang hanya menggunakan kurikulum Nasional ditambah dengan muatan lo</w:t>
      </w:r>
      <w:r w:rsidRPr="00A41C82">
        <w:rPr>
          <w:rFonts w:ascii="Times New Roman" w:hAnsi="Times New Roman" w:cs="Times New Roman"/>
          <w:sz w:val="24"/>
          <w:szCs w:val="24"/>
          <w:lang w:eastAsia="x-none"/>
        </w:rPr>
        <w:t>k</w:t>
      </w:r>
      <w:r>
        <w:rPr>
          <w:rFonts w:ascii="Times New Roman" w:hAnsi="Times New Roman" w:cs="Times New Roman"/>
          <w:sz w:val="24"/>
          <w:szCs w:val="24"/>
          <w:lang w:eastAsia="x-none"/>
        </w:rPr>
        <w:t>al pengembangan kurikulum Ke-Al</w:t>
      </w:r>
      <w:r w:rsidRPr="00A41C82">
        <w:rPr>
          <w:rFonts w:ascii="Times New Roman" w:hAnsi="Times New Roman" w:cs="Times New Roman"/>
          <w:sz w:val="24"/>
          <w:szCs w:val="24"/>
          <w:lang w:eastAsia="x-none"/>
        </w:rPr>
        <w:t xml:space="preserve"> </w:t>
      </w:r>
      <w:r>
        <w:rPr>
          <w:rFonts w:ascii="Times New Roman" w:hAnsi="Times New Roman" w:cs="Times New Roman"/>
          <w:sz w:val="24"/>
          <w:szCs w:val="24"/>
          <w:lang w:eastAsia="x-none"/>
        </w:rPr>
        <w:t>Washliyahan, madrasah ini adalah sekolah yang bercirikan islami.</w:t>
      </w:r>
    </w:p>
    <w:p w:rsidR="00DD60CA" w:rsidRDefault="00DD60CA" w:rsidP="00DD60CA">
      <w:pPr>
        <w:ind w:firstLine="720"/>
        <w:jc w:val="both"/>
        <w:rPr>
          <w:rFonts w:ascii="Times New Roman" w:hAnsi="Times New Roman" w:cs="Times New Roman"/>
          <w:sz w:val="24"/>
          <w:szCs w:val="24"/>
          <w:lang w:eastAsia="x-none"/>
        </w:rPr>
      </w:pPr>
      <w:r>
        <w:rPr>
          <w:rFonts w:ascii="Times New Roman" w:hAnsi="Times New Roman" w:cs="Times New Roman"/>
          <w:sz w:val="24"/>
          <w:szCs w:val="24"/>
          <w:lang w:eastAsia="x-none"/>
        </w:rPr>
        <w:t>Berkaitan dengan tiga jenis Madrasah Aliyah yang dikemukakan di atas, paling tidak terdapat 45 (empat puluh lima) Madrasah Aliyah saat ini di Sumatera Utara.  Madrasah-madrasah tersebut antara lain yaitu:</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Madrasah Aliyah Mu’allimin Univa Medan,</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MAQ Al-Washliyah 12 Perbaungan,</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MAQ Al-Washliyah Jl. Ismailiyah,</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MAQ Al-Washliyah Tanjung Beringin,</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MAQ Al-Washliyah Nagur,</w:t>
      </w:r>
    </w:p>
    <w:p w:rsidR="00DD60CA" w:rsidRPr="007D04A7"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MAQ Al-Washliyah Kedaisianam,</w:t>
      </w:r>
    </w:p>
    <w:p w:rsidR="00DD60CA" w:rsidRPr="007D04A7"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MAQ Al-Washliyah Tanjung Tiram,</w:t>
      </w:r>
    </w:p>
    <w:p w:rsidR="00DD60CA" w:rsidRPr="007D04A7" w:rsidRDefault="00DD60CA" w:rsidP="00DD60CA">
      <w:pPr>
        <w:numPr>
          <w:ilvl w:val="0"/>
          <w:numId w:val="22"/>
        </w:numPr>
        <w:jc w:val="both"/>
        <w:rPr>
          <w:rFonts w:ascii="Times New Roman" w:hAnsi="Times New Roman" w:cs="Times New Roman"/>
          <w:sz w:val="24"/>
          <w:szCs w:val="24"/>
          <w:lang w:eastAsia="x-none"/>
        </w:rPr>
      </w:pPr>
      <w:r w:rsidRPr="007D04A7">
        <w:rPr>
          <w:rFonts w:ascii="Times New Roman" w:hAnsi="Times New Roman" w:cs="Times New Roman"/>
          <w:sz w:val="24"/>
          <w:szCs w:val="24"/>
          <w:lang w:eastAsia="x-none"/>
        </w:rPr>
        <w:t>Madrasah Aliyah Al-Washliyah Marbau,</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Madrasah Aliyah Al-Washliyah Kota Tebing Tinggi,</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Madrasah Aliyah Al-Washliyah Proyek Univa Medan,</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Madrasah Aliyah Al-Washliyah Sei Berombang,</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Madrasah Aliyah Al-Washliyah 30 Binjai,</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Madrasah Aliyah Al-Washliyah Tembung,</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Madrasah Aliyah Al-Washliyah 36 Serbelawan,</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Madrasah Aliyah Al-Washliyah Pematang Guntung,</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Madrasah Aliyah Al-Washliyah Tinokkah,</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Dolok Merawan,</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Firdaus,</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Azziro’ah,</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Kedaisianam,</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Siajam,</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29 Binjai,</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Tanjung Tiram,</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w:t>
      </w:r>
      <w:r w:rsidRPr="00642B9D">
        <w:rPr>
          <w:rFonts w:ascii="Times New Roman" w:hAnsi="Times New Roman" w:cs="Times New Roman"/>
          <w:sz w:val="24"/>
          <w:szCs w:val="24"/>
          <w:lang w:eastAsia="x-none"/>
        </w:rPr>
        <w:t xml:space="preserve"> </w:t>
      </w:r>
      <w:r>
        <w:rPr>
          <w:rFonts w:ascii="Times New Roman" w:hAnsi="Times New Roman" w:cs="Times New Roman"/>
          <w:sz w:val="24"/>
          <w:szCs w:val="24"/>
          <w:lang w:eastAsia="x-none"/>
        </w:rPr>
        <w:t>Al-Washliyah Bangun Purba,</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Brandan Babalan,</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Kisaran,</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Stabat,</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lastRenderedPageBreak/>
        <w:t xml:space="preserve"> Madrasah Aliyah Al-Washliyah Lab IKIP UMN,</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Madrasah Aliyah Al-Washliyah Galang,</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Madrasah Aliyah Al-Washliyah Percut,</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Pasar Lembu,</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Meranti,</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Binjai Serbangan</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Sei Payang,</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Selesai,</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Indrapura,</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Gading,</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Buntu Pane,</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Labuhan Bilik,</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Perbaungan,</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Petumbukan, </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Bah Gunung,</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Pantai Cermin,</w:t>
      </w:r>
    </w:p>
    <w:p w:rsidR="00DD60CA"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Desa Pakam,</w:t>
      </w:r>
    </w:p>
    <w:p w:rsidR="00DD60CA" w:rsidRPr="007D04A7" w:rsidRDefault="00DD60CA" w:rsidP="00DD60CA">
      <w:pPr>
        <w:numPr>
          <w:ilvl w:val="0"/>
          <w:numId w:val="22"/>
        </w:numPr>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Madrasah Aliyah Al-Washliyah Desa Petatal.</w:t>
      </w:r>
    </w:p>
    <w:p w:rsidR="00DD60CA" w:rsidRDefault="00DD60CA" w:rsidP="00DD60CA">
      <w:pPr>
        <w:spacing w:before="240"/>
        <w:ind w:firstLine="720"/>
        <w:jc w:val="both"/>
        <w:rPr>
          <w:rFonts w:ascii="Times New Roman" w:hAnsi="Times New Roman" w:cs="Times New Roman"/>
          <w:sz w:val="24"/>
          <w:szCs w:val="24"/>
          <w:lang w:eastAsia="x-none"/>
        </w:rPr>
      </w:pPr>
      <w:r>
        <w:rPr>
          <w:rFonts w:ascii="Times New Roman" w:hAnsi="Times New Roman" w:cs="Times New Roman"/>
          <w:sz w:val="24"/>
          <w:szCs w:val="24"/>
          <w:lang w:eastAsia="x-none"/>
        </w:rPr>
        <w:t>Jumlah madrasah Aliyah Al-Washliyah yang diuraikan di atas memperjelas bagaimana peran strategis Al-Washliyah dalam bidang pendidikan. Oleh sebab itu Majelis pendidikan Al-Washliyah berupaya untuk mengembangkan kurikulum sekaligus pengkaderan melalui mata pelajaran ke-Al Washliyah yang wajib untuk dipelajari setiap peserta didik yang belajar di lembaga pendidikan Al-Washliyah.</w:t>
      </w:r>
    </w:p>
    <w:p w:rsidR="00DD60CA" w:rsidRPr="00571181" w:rsidRDefault="00DD60CA" w:rsidP="00DD60CA">
      <w:pPr>
        <w:jc w:val="both"/>
        <w:rPr>
          <w:rFonts w:ascii="Times New Roman" w:hAnsi="Times New Roman" w:cs="Times New Roman"/>
          <w:sz w:val="24"/>
          <w:szCs w:val="24"/>
          <w:lang w:eastAsia="x-none"/>
        </w:rPr>
      </w:pPr>
      <w:r w:rsidRPr="00383FF6">
        <w:rPr>
          <w:rFonts w:ascii="Times New Roman" w:hAnsi="Times New Roman" w:cs="Times New Roman"/>
          <w:b/>
          <w:sz w:val="24"/>
          <w:szCs w:val="24"/>
        </w:rPr>
        <w:t>Mata Pelajaran Ke-Al Washliyahan</w:t>
      </w:r>
    </w:p>
    <w:p w:rsidR="00DD60CA" w:rsidRDefault="00DD60CA" w:rsidP="00DD60CA">
      <w:pPr>
        <w:ind w:firstLine="720"/>
        <w:jc w:val="both"/>
        <w:rPr>
          <w:rFonts w:ascii="Times New Roman" w:hAnsi="Times New Roman" w:cs="Times New Roman"/>
          <w:sz w:val="24"/>
          <w:szCs w:val="24"/>
        </w:rPr>
      </w:pPr>
      <w:r>
        <w:rPr>
          <w:rFonts w:ascii="Times New Roman" w:hAnsi="Times New Roman" w:cs="Times New Roman"/>
          <w:sz w:val="24"/>
          <w:szCs w:val="24"/>
        </w:rPr>
        <w:t>Mata pelajaran Ke-Al Washliyahan adalah mata pelajaran wajib di sekolah atau madrasah Al-Washliyah. Hal ini sesuai dengan Surat Keputusan Majelis Pendidikan PB Al-WAshliyah Nomor: Kep-001/MP.P-AW/XXI/X/2018 tanggal 30 Oktober 2018. Salah satu keputusan dari Surat Keputusan tersebut adalah kurikulum mata pelajaran Ke-Al Washliyahan SD/MI, SMP/MTS, AMA/SMK/SMA wajib dilaksaakan secara konsisten dengan tetap membuka peluang kepada pendidik untuk melakukan inovasi.</w:t>
      </w:r>
    </w:p>
    <w:p w:rsidR="00DD60CA" w:rsidRPr="00433845" w:rsidRDefault="00DD60CA" w:rsidP="00DD60CA">
      <w:pPr>
        <w:pStyle w:val="Default"/>
        <w:ind w:firstLine="720"/>
        <w:jc w:val="both"/>
        <w:rPr>
          <w:rFonts w:ascii="Times New Roman" w:hAnsi="Times New Roman" w:cs="Times New Roman"/>
        </w:rPr>
      </w:pPr>
      <w:r w:rsidRPr="00433845">
        <w:rPr>
          <w:rFonts w:ascii="Times New Roman" w:hAnsi="Times New Roman" w:cs="Times New Roman"/>
        </w:rPr>
        <w:t>Berkaitan dengan mata pelajaran Ke-Al Washliyahan, Adapun ruang lingkup materi pembahasan pada kurikulum ke</w:t>
      </w:r>
      <w:r>
        <w:rPr>
          <w:rFonts w:ascii="Times New Roman" w:hAnsi="Times New Roman" w:cs="Times New Roman"/>
        </w:rPr>
        <w:t>Al-Washliyah</w:t>
      </w:r>
      <w:r w:rsidRPr="00433845">
        <w:rPr>
          <w:rFonts w:ascii="Times New Roman" w:hAnsi="Times New Roman" w:cs="Times New Roman"/>
        </w:rPr>
        <w:t xml:space="preserve">an terdiri dari komponen/aspek sebagai berikut; </w:t>
      </w:r>
    </w:p>
    <w:p w:rsidR="00DD60CA" w:rsidRPr="00433845" w:rsidRDefault="00DD60CA" w:rsidP="00DD60CA">
      <w:pPr>
        <w:pStyle w:val="Default"/>
        <w:numPr>
          <w:ilvl w:val="0"/>
          <w:numId w:val="18"/>
        </w:numPr>
        <w:jc w:val="both"/>
        <w:rPr>
          <w:rFonts w:ascii="Times New Roman" w:hAnsi="Times New Roman" w:cs="Times New Roman"/>
        </w:rPr>
      </w:pPr>
      <w:r w:rsidRPr="00433845">
        <w:rPr>
          <w:rFonts w:ascii="Times New Roman" w:hAnsi="Times New Roman" w:cs="Times New Roman"/>
        </w:rPr>
        <w:t>Organisasi al-Jam’iyatul Washliyah;</w:t>
      </w:r>
    </w:p>
    <w:p w:rsidR="00DD60CA" w:rsidRPr="00433845" w:rsidRDefault="00DD60CA" w:rsidP="00DD60CA">
      <w:pPr>
        <w:pStyle w:val="Default"/>
        <w:numPr>
          <w:ilvl w:val="0"/>
          <w:numId w:val="18"/>
        </w:numPr>
        <w:jc w:val="both"/>
        <w:rPr>
          <w:rFonts w:ascii="Times New Roman" w:hAnsi="Times New Roman" w:cs="Times New Roman"/>
        </w:rPr>
      </w:pPr>
      <w:r w:rsidRPr="00433845">
        <w:rPr>
          <w:rFonts w:ascii="Times New Roman" w:hAnsi="Times New Roman" w:cs="Times New Roman"/>
        </w:rPr>
        <w:t xml:space="preserve">Sejarah Berdirinya; </w:t>
      </w:r>
    </w:p>
    <w:p w:rsidR="00DD60CA" w:rsidRPr="00433845" w:rsidRDefault="00DD60CA" w:rsidP="00DD60CA">
      <w:pPr>
        <w:pStyle w:val="Default"/>
        <w:numPr>
          <w:ilvl w:val="0"/>
          <w:numId w:val="18"/>
        </w:numPr>
        <w:jc w:val="both"/>
        <w:rPr>
          <w:rFonts w:ascii="Times New Roman" w:hAnsi="Times New Roman" w:cs="Times New Roman"/>
        </w:rPr>
      </w:pPr>
      <w:r w:rsidRPr="00433845">
        <w:rPr>
          <w:rFonts w:ascii="Times New Roman" w:hAnsi="Times New Roman" w:cs="Times New Roman"/>
        </w:rPr>
        <w:t xml:space="preserve">Landasan akidah dan ibadah; </w:t>
      </w:r>
    </w:p>
    <w:p w:rsidR="00DD60CA" w:rsidRDefault="00DD60CA" w:rsidP="00DD60CA">
      <w:pPr>
        <w:pStyle w:val="Default"/>
        <w:numPr>
          <w:ilvl w:val="0"/>
          <w:numId w:val="18"/>
        </w:numPr>
        <w:jc w:val="both"/>
        <w:rPr>
          <w:rFonts w:ascii="Times New Roman" w:hAnsi="Times New Roman" w:cs="Times New Roman"/>
        </w:rPr>
      </w:pPr>
      <w:r w:rsidRPr="00433845">
        <w:rPr>
          <w:rFonts w:ascii="Times New Roman" w:hAnsi="Times New Roman" w:cs="Times New Roman"/>
        </w:rPr>
        <w:t>Lambang dan lagu;</w:t>
      </w:r>
    </w:p>
    <w:p w:rsidR="00DD60CA" w:rsidRPr="00433845" w:rsidRDefault="00DD60CA" w:rsidP="00DD60CA">
      <w:pPr>
        <w:pStyle w:val="Default"/>
        <w:numPr>
          <w:ilvl w:val="0"/>
          <w:numId w:val="18"/>
        </w:numPr>
        <w:jc w:val="both"/>
        <w:rPr>
          <w:rFonts w:ascii="Times New Roman" w:hAnsi="Times New Roman" w:cs="Times New Roman"/>
        </w:rPr>
      </w:pPr>
      <w:r w:rsidRPr="00433845">
        <w:rPr>
          <w:rFonts w:ascii="Times New Roman" w:hAnsi="Times New Roman" w:cs="Times New Roman"/>
        </w:rPr>
        <w:t>Kiprahnya dalam bidang dakwah dan sosial</w:t>
      </w:r>
    </w:p>
    <w:p w:rsidR="00DD60CA" w:rsidRPr="00433845" w:rsidRDefault="00DD60CA" w:rsidP="00DD60CA">
      <w:pPr>
        <w:pStyle w:val="Default"/>
        <w:spacing w:before="240"/>
        <w:ind w:firstLine="720"/>
        <w:jc w:val="both"/>
        <w:rPr>
          <w:rFonts w:ascii="Times New Roman" w:hAnsi="Times New Roman" w:cs="Times New Roman"/>
        </w:rPr>
      </w:pPr>
      <w:r w:rsidRPr="00433845">
        <w:rPr>
          <w:rFonts w:ascii="Times New Roman" w:hAnsi="Times New Roman" w:cs="Times New Roman"/>
        </w:rPr>
        <w:t xml:space="preserve">Kurikulum mata pelajaran Ke–Al Washliyahan ini disusun mengacu kepada kurikulum dasar dan struktur kurikulum 2013 yang terdiri dari Kompetensi Inti (KI) dan Kompetensi Dasar. Kompetensi inti dirancang seiring dengan meningkatnya usia peserta didik pada kelas tertentu. Melalui kompetensi inti, integrasi vertikal berbagai kompetensi dasar pada kelas yang berbeda dapat dijaga. Rumusan kompetensi inti menggunakan notasi sebagai berikut: </w:t>
      </w:r>
    </w:p>
    <w:p w:rsidR="00DD60CA" w:rsidRDefault="00DD60CA" w:rsidP="00DD60CA">
      <w:pPr>
        <w:pStyle w:val="Default"/>
        <w:numPr>
          <w:ilvl w:val="0"/>
          <w:numId w:val="23"/>
        </w:numPr>
        <w:jc w:val="both"/>
        <w:rPr>
          <w:rFonts w:ascii="Times New Roman" w:hAnsi="Times New Roman" w:cs="Times New Roman"/>
        </w:rPr>
      </w:pPr>
      <w:r w:rsidRPr="00433845">
        <w:rPr>
          <w:rFonts w:ascii="Times New Roman" w:hAnsi="Times New Roman" w:cs="Times New Roman"/>
        </w:rPr>
        <w:t>Kompetensi Inti-1 (KI-1) untuk kompetensi inti sikap spiritual;</w:t>
      </w:r>
    </w:p>
    <w:p w:rsidR="00DD60CA" w:rsidRDefault="00DD60CA" w:rsidP="00DD60CA">
      <w:pPr>
        <w:pStyle w:val="Default"/>
        <w:numPr>
          <w:ilvl w:val="0"/>
          <w:numId w:val="23"/>
        </w:numPr>
        <w:jc w:val="both"/>
        <w:rPr>
          <w:rFonts w:ascii="Times New Roman" w:hAnsi="Times New Roman" w:cs="Times New Roman"/>
        </w:rPr>
      </w:pPr>
      <w:r w:rsidRPr="00433845">
        <w:rPr>
          <w:rFonts w:ascii="Times New Roman" w:hAnsi="Times New Roman" w:cs="Times New Roman"/>
        </w:rPr>
        <w:t>Kompetensi Inti-2 (KI-2) untuk kompetensi inti sikap sosial;</w:t>
      </w:r>
    </w:p>
    <w:p w:rsidR="00DD60CA" w:rsidRDefault="00DD60CA" w:rsidP="00DD60CA">
      <w:pPr>
        <w:pStyle w:val="Default"/>
        <w:numPr>
          <w:ilvl w:val="0"/>
          <w:numId w:val="23"/>
        </w:numPr>
        <w:jc w:val="both"/>
        <w:rPr>
          <w:rFonts w:ascii="Times New Roman" w:hAnsi="Times New Roman" w:cs="Times New Roman"/>
        </w:rPr>
      </w:pPr>
      <w:r w:rsidRPr="00433845">
        <w:rPr>
          <w:rFonts w:ascii="Times New Roman" w:hAnsi="Times New Roman" w:cs="Times New Roman"/>
        </w:rPr>
        <w:t xml:space="preserve">Kompetensi Inti-3 (KI-3) untuk kompetensi inti pengetahuan; dan </w:t>
      </w:r>
    </w:p>
    <w:p w:rsidR="00DD60CA" w:rsidRPr="00A31A69" w:rsidRDefault="00DD60CA" w:rsidP="00DD60CA">
      <w:pPr>
        <w:pStyle w:val="Default"/>
        <w:numPr>
          <w:ilvl w:val="0"/>
          <w:numId w:val="23"/>
        </w:numPr>
        <w:spacing w:after="240"/>
        <w:jc w:val="both"/>
        <w:rPr>
          <w:rFonts w:ascii="Times New Roman" w:hAnsi="Times New Roman" w:cs="Times New Roman"/>
        </w:rPr>
      </w:pPr>
      <w:r w:rsidRPr="00433845">
        <w:rPr>
          <w:rFonts w:ascii="Times New Roman" w:hAnsi="Times New Roman" w:cs="Times New Roman"/>
        </w:rPr>
        <w:t>Kompetensi Inti-4 (KI-4) untuk kompetensi inti keterampilan.</w:t>
      </w:r>
    </w:p>
    <w:p w:rsidR="00DD60CA" w:rsidRPr="00433845" w:rsidRDefault="00DD60CA" w:rsidP="00DD60CA">
      <w:pPr>
        <w:pStyle w:val="Default"/>
        <w:ind w:firstLine="720"/>
        <w:jc w:val="both"/>
        <w:rPr>
          <w:rFonts w:ascii="Times New Roman" w:hAnsi="Times New Roman" w:cs="Times New Roman"/>
        </w:rPr>
      </w:pPr>
      <w:r>
        <w:rPr>
          <w:rFonts w:ascii="Times New Roman" w:hAnsi="Times New Roman" w:cs="Times New Roman"/>
        </w:rPr>
        <w:t>Kurikulum K</w:t>
      </w:r>
      <w:r w:rsidRPr="00433845">
        <w:rPr>
          <w:rFonts w:ascii="Times New Roman" w:hAnsi="Times New Roman" w:cs="Times New Roman"/>
        </w:rPr>
        <w:t>e</w:t>
      </w:r>
      <w:r>
        <w:rPr>
          <w:rFonts w:ascii="Times New Roman" w:hAnsi="Times New Roman" w:cs="Times New Roman"/>
        </w:rPr>
        <w:t>-A</w:t>
      </w:r>
      <w:r w:rsidRPr="00571181">
        <w:rPr>
          <w:rFonts w:ascii="Times New Roman" w:hAnsi="Times New Roman" w:cs="Times New Roman"/>
        </w:rPr>
        <w:t xml:space="preserve">l </w:t>
      </w:r>
      <w:r>
        <w:rPr>
          <w:rFonts w:ascii="Times New Roman" w:hAnsi="Times New Roman" w:cs="Times New Roman"/>
        </w:rPr>
        <w:t>W</w:t>
      </w:r>
      <w:r w:rsidRPr="00433845">
        <w:rPr>
          <w:rFonts w:ascii="Times New Roman" w:hAnsi="Times New Roman" w:cs="Times New Roman"/>
        </w:rPr>
        <w:t xml:space="preserve">ashliyahan secara umum bertujuan untuk mempersiapkan peserta didik yang memiliki karakter dan akhlak mulia sebagai generasi bangsa yang menjunjung tinggi </w:t>
      </w:r>
      <w:r w:rsidRPr="00433845">
        <w:rPr>
          <w:rFonts w:ascii="Times New Roman" w:hAnsi="Times New Roman" w:cs="Times New Roman"/>
        </w:rPr>
        <w:lastRenderedPageBreak/>
        <w:t>ajaran Islam, mencintai Negara Kesatuan Republik Indonesia (NKR</w:t>
      </w:r>
      <w:r>
        <w:rPr>
          <w:rFonts w:ascii="Times New Roman" w:hAnsi="Times New Roman" w:cs="Times New Roman"/>
        </w:rPr>
        <w:t>I), serta bangga menjadi warga A</w:t>
      </w:r>
      <w:r w:rsidRPr="00433845">
        <w:rPr>
          <w:rFonts w:ascii="Times New Roman" w:hAnsi="Times New Roman" w:cs="Times New Roman"/>
        </w:rPr>
        <w:t xml:space="preserve">l-Washliyah. Secara lebih rinci kurikulum mata pelajaran </w:t>
      </w:r>
      <w:r>
        <w:rPr>
          <w:rFonts w:ascii="Times New Roman" w:hAnsi="Times New Roman" w:cs="Times New Roman"/>
        </w:rPr>
        <w:t>K</w:t>
      </w:r>
      <w:r w:rsidRPr="00433845">
        <w:rPr>
          <w:rFonts w:ascii="Times New Roman" w:hAnsi="Times New Roman" w:cs="Times New Roman"/>
        </w:rPr>
        <w:t>e</w:t>
      </w:r>
      <w:r>
        <w:rPr>
          <w:rFonts w:ascii="Times New Roman" w:hAnsi="Times New Roman" w:cs="Times New Roman"/>
        </w:rPr>
        <w:t>-A</w:t>
      </w:r>
      <w:r w:rsidRPr="00433845">
        <w:rPr>
          <w:rFonts w:ascii="Times New Roman" w:hAnsi="Times New Roman" w:cs="Times New Roman"/>
        </w:rPr>
        <w:t>l</w:t>
      </w:r>
      <w:r>
        <w:rPr>
          <w:rFonts w:ascii="Times New Roman" w:hAnsi="Times New Roman" w:cs="Times New Roman"/>
        </w:rPr>
        <w:t xml:space="preserve"> W</w:t>
      </w:r>
      <w:r w:rsidRPr="00433845">
        <w:rPr>
          <w:rFonts w:ascii="Times New Roman" w:hAnsi="Times New Roman" w:cs="Times New Roman"/>
        </w:rPr>
        <w:t>ashliyahan m</w:t>
      </w:r>
      <w:r>
        <w:rPr>
          <w:rFonts w:ascii="Times New Roman" w:hAnsi="Times New Roman" w:cs="Times New Roman"/>
        </w:rPr>
        <w:t>emiliki tujuan yaitu sebagai berikut:</w:t>
      </w:r>
    </w:p>
    <w:p w:rsidR="00DD60CA" w:rsidRDefault="00DD60CA" w:rsidP="00DD60CA">
      <w:pPr>
        <w:pStyle w:val="Default"/>
        <w:numPr>
          <w:ilvl w:val="0"/>
          <w:numId w:val="24"/>
        </w:numPr>
        <w:spacing w:after="165"/>
        <w:jc w:val="both"/>
        <w:rPr>
          <w:rFonts w:ascii="Times New Roman" w:hAnsi="Times New Roman" w:cs="Times New Roman"/>
        </w:rPr>
      </w:pPr>
      <w:r w:rsidRPr="00433845">
        <w:rPr>
          <w:rFonts w:ascii="Times New Roman" w:hAnsi="Times New Roman" w:cs="Times New Roman"/>
        </w:rPr>
        <w:t>Memberikan pemahaman tentang organisasi al-Washliyah dan nilai-nilai ke</w:t>
      </w:r>
      <w:r>
        <w:rPr>
          <w:rFonts w:ascii="Times New Roman" w:hAnsi="Times New Roman" w:cs="Times New Roman"/>
        </w:rPr>
        <w:t>Al-Washliyah</w:t>
      </w:r>
      <w:r w:rsidRPr="00433845">
        <w:rPr>
          <w:rFonts w:ascii="Times New Roman" w:hAnsi="Times New Roman" w:cs="Times New Roman"/>
        </w:rPr>
        <w:t>an dalam rangka menjaga persatuan dan persaudaraan.</w:t>
      </w:r>
    </w:p>
    <w:p w:rsidR="00DD60CA" w:rsidRDefault="00DD60CA" w:rsidP="00DD60CA">
      <w:pPr>
        <w:pStyle w:val="Default"/>
        <w:numPr>
          <w:ilvl w:val="0"/>
          <w:numId w:val="24"/>
        </w:numPr>
        <w:spacing w:after="165"/>
        <w:jc w:val="both"/>
        <w:rPr>
          <w:rFonts w:ascii="Times New Roman" w:hAnsi="Times New Roman" w:cs="Times New Roman"/>
        </w:rPr>
      </w:pPr>
      <w:r w:rsidRPr="00433845">
        <w:rPr>
          <w:rFonts w:ascii="Times New Roman" w:hAnsi="Times New Roman" w:cs="Times New Roman"/>
        </w:rPr>
        <w:t>Menjunjung tinggi ajaran agama Islam dan nilai-nilai ke</w:t>
      </w:r>
      <w:r>
        <w:rPr>
          <w:rFonts w:ascii="Times New Roman" w:hAnsi="Times New Roman" w:cs="Times New Roman"/>
        </w:rPr>
        <w:t>Al-Washliyah</w:t>
      </w:r>
      <w:r w:rsidRPr="00433845">
        <w:rPr>
          <w:rFonts w:ascii="Times New Roman" w:hAnsi="Times New Roman" w:cs="Times New Roman"/>
        </w:rPr>
        <w:t>anserta mampu berkontribusi pada kehidupan bermasyarakat, berbangsa, bernegara, dan peradaban dunia</w:t>
      </w:r>
    </w:p>
    <w:p w:rsidR="00DD60CA" w:rsidRPr="00571181" w:rsidRDefault="00DD60CA" w:rsidP="00DD60CA">
      <w:pPr>
        <w:pStyle w:val="Default"/>
        <w:numPr>
          <w:ilvl w:val="0"/>
          <w:numId w:val="24"/>
        </w:numPr>
        <w:spacing w:after="165"/>
        <w:jc w:val="both"/>
        <w:rPr>
          <w:rFonts w:ascii="Times New Roman" w:hAnsi="Times New Roman" w:cs="Times New Roman"/>
        </w:rPr>
      </w:pPr>
      <w:r w:rsidRPr="00433845">
        <w:rPr>
          <w:rFonts w:ascii="Times New Roman" w:hAnsi="Times New Roman" w:cs="Times New Roman"/>
        </w:rPr>
        <w:t xml:space="preserve">Memiliki sikap toleran serta menghargai perbedaan di tengah kehidupan masyarakat heterogen yang berbeda suku, bangsa, budaya, dan agama sehingga terwujudnya kestabilan NKRI. </w:t>
      </w:r>
    </w:p>
    <w:p w:rsidR="00DD60CA" w:rsidRPr="00571181" w:rsidRDefault="00DD60CA" w:rsidP="00DD60CA">
      <w:pPr>
        <w:pStyle w:val="Default"/>
        <w:numPr>
          <w:ilvl w:val="0"/>
          <w:numId w:val="24"/>
        </w:numPr>
        <w:spacing w:after="165"/>
        <w:jc w:val="both"/>
        <w:rPr>
          <w:rFonts w:ascii="Times New Roman" w:hAnsi="Times New Roman" w:cs="Times New Roman"/>
        </w:rPr>
      </w:pPr>
      <w:r w:rsidRPr="00571181">
        <w:rPr>
          <w:rFonts w:ascii="Times New Roman" w:hAnsi="Times New Roman" w:cs="Times New Roman"/>
        </w:rPr>
        <w:t>Memiliki karakter akhlak mulia dalam rangka mewujudkan pribadi dan warga negara yang beriman, produktif, kreatif, inovatif, dan afektif dalam menghadapi tantangan global.</w:t>
      </w:r>
    </w:p>
    <w:p w:rsidR="00DD60CA" w:rsidRPr="00D65468" w:rsidRDefault="00DD60CA" w:rsidP="00DD60CA">
      <w:pPr>
        <w:pStyle w:val="Default"/>
        <w:ind w:firstLine="720"/>
        <w:jc w:val="both"/>
        <w:rPr>
          <w:rFonts w:ascii="Times New Roman" w:hAnsi="Times New Roman" w:cs="Times New Roman"/>
        </w:rPr>
      </w:pPr>
      <w:r w:rsidRPr="00571181">
        <w:rPr>
          <w:rFonts w:ascii="Times New Roman" w:hAnsi="Times New Roman" w:cs="Times New Roman"/>
        </w:rPr>
        <w:t>Adapun kompetensi Inti mata pelajaran Ke-</w:t>
      </w:r>
      <w:r>
        <w:rPr>
          <w:rFonts w:ascii="Times New Roman" w:hAnsi="Times New Roman" w:cs="Times New Roman"/>
        </w:rPr>
        <w:t>Al-Washliyah</w:t>
      </w:r>
      <w:r w:rsidRPr="00571181">
        <w:rPr>
          <w:rFonts w:ascii="Times New Roman" w:hAnsi="Times New Roman" w:cs="Times New Roman"/>
        </w:rPr>
        <w:t>an ini yaitu:</w:t>
      </w:r>
      <w:r>
        <w:rPr>
          <w:rFonts w:ascii="Times New Roman" w:hAnsi="Times New Roman" w:cs="Times New Roman"/>
        </w:rPr>
        <w:t xml:space="preserve"> a) KI</w:t>
      </w:r>
      <w:r w:rsidRPr="00571181">
        <w:rPr>
          <w:rFonts w:ascii="Times New Roman" w:hAnsi="Times New Roman" w:cs="Times New Roman"/>
        </w:rPr>
        <w:t>-1 m</w:t>
      </w:r>
      <w:r w:rsidRPr="00E5655F">
        <w:rPr>
          <w:rFonts w:ascii="Times New Roman" w:hAnsi="Times New Roman" w:cs="Times New Roman"/>
        </w:rPr>
        <w:t>enghayati dan mengamalkan ajaran agama Islam dengan penuh keyakinan</w:t>
      </w:r>
      <w:r w:rsidRPr="00571181">
        <w:rPr>
          <w:rFonts w:ascii="Times New Roman" w:hAnsi="Times New Roman" w:cs="Times New Roman"/>
        </w:rPr>
        <w:t xml:space="preserve">, b) KI-2 </w:t>
      </w:r>
      <w:r w:rsidRPr="00E5655F">
        <w:rPr>
          <w:rFonts w:ascii="Times New Roman" w:hAnsi="Times New Roman" w:cs="Times New Roman"/>
        </w:rPr>
        <w:t>Menunjukkan perilaku yang mencerminkan akhlak mulia</w:t>
      </w:r>
      <w:r w:rsidRPr="00571181">
        <w:rPr>
          <w:rFonts w:ascii="Times New Roman" w:hAnsi="Times New Roman" w:cs="Times New Roman"/>
        </w:rPr>
        <w:t xml:space="preserve"> </w:t>
      </w:r>
      <w:r w:rsidRPr="00E5655F">
        <w:rPr>
          <w:rFonts w:ascii="Times New Roman" w:hAnsi="Times New Roman" w:cs="Times New Roman"/>
        </w:rPr>
        <w:t>(</w:t>
      </w:r>
      <w:r w:rsidRPr="00E5655F">
        <w:rPr>
          <w:rFonts w:ascii="Times New Roman" w:hAnsi="Times New Roman" w:cs="Times New Roman"/>
          <w:i/>
          <w:iCs/>
        </w:rPr>
        <w:t xml:space="preserve">jujur, disiplin, bertanggungjawab, peduli, gotongroyong, kerjasama, toleran, damai, santun, responsif, danproaktif) </w:t>
      </w:r>
      <w:r w:rsidRPr="00E5655F">
        <w:rPr>
          <w:rFonts w:ascii="Times New Roman" w:hAnsi="Times New Roman" w:cs="Times New Roman"/>
        </w:rPr>
        <w:t>sebagai bagian dari solusi atas berbagai permasalahan dalam berinteraksi secara efektif dengan lingkungan sosial dan alam serta menempatkan diri sebagai cerminan bangsadalam pergaulan dunia</w:t>
      </w:r>
      <w:r w:rsidRPr="00571181">
        <w:rPr>
          <w:rFonts w:ascii="Times New Roman" w:hAnsi="Times New Roman" w:cs="Times New Roman"/>
        </w:rPr>
        <w:t>, c) KI-3 m</w:t>
      </w:r>
      <w:r w:rsidRPr="00E5655F">
        <w:rPr>
          <w:rFonts w:ascii="Times New Roman" w:hAnsi="Times New Roman" w:cs="Times New Roman"/>
        </w:rPr>
        <w:t>emahami dan menganalisis pengetahuan (faktual, konse</w:t>
      </w:r>
      <w:r>
        <w:rPr>
          <w:rFonts w:ascii="Times New Roman" w:hAnsi="Times New Roman" w:cs="Times New Roman"/>
        </w:rPr>
        <w:t xml:space="preserve">ptual, dan prosedural) tentang </w:t>
      </w:r>
      <w:r w:rsidRPr="00571181">
        <w:rPr>
          <w:rFonts w:ascii="Times New Roman" w:hAnsi="Times New Roman" w:cs="Times New Roman"/>
        </w:rPr>
        <w:t>K</w:t>
      </w:r>
      <w:r w:rsidRPr="00E5655F">
        <w:rPr>
          <w:rFonts w:ascii="Times New Roman" w:hAnsi="Times New Roman" w:cs="Times New Roman"/>
        </w:rPr>
        <w:t>e</w:t>
      </w:r>
      <w:r w:rsidRPr="00571181">
        <w:rPr>
          <w:rFonts w:ascii="Times New Roman" w:hAnsi="Times New Roman" w:cs="Times New Roman"/>
        </w:rPr>
        <w:t>-A</w:t>
      </w:r>
      <w:r w:rsidRPr="00E5655F">
        <w:rPr>
          <w:rFonts w:ascii="Times New Roman" w:hAnsi="Times New Roman" w:cs="Times New Roman"/>
        </w:rPr>
        <w:t>l</w:t>
      </w:r>
      <w:r w:rsidRPr="00571181">
        <w:rPr>
          <w:rFonts w:ascii="Times New Roman" w:hAnsi="Times New Roman" w:cs="Times New Roman"/>
        </w:rPr>
        <w:t xml:space="preserve"> W</w:t>
      </w:r>
      <w:r w:rsidRPr="00E5655F">
        <w:rPr>
          <w:rFonts w:ascii="Times New Roman" w:hAnsi="Times New Roman" w:cs="Times New Roman"/>
        </w:rPr>
        <w:t>ashliyahan berdasarkan rasa ingin tahunya tentang ilmu pengetahuan, teknologi, seni, budaya, dan humaniora dengan wawasan kemanusiaan, kebangsaan, kenegaraan, dan peradaban terkait fen</w:t>
      </w:r>
      <w:r>
        <w:rPr>
          <w:rFonts w:ascii="Times New Roman" w:hAnsi="Times New Roman" w:cs="Times New Roman"/>
        </w:rPr>
        <w:t>omena dan kejadian tampak mata</w:t>
      </w:r>
      <w:r w:rsidRPr="00571181">
        <w:rPr>
          <w:rFonts w:ascii="Times New Roman" w:hAnsi="Times New Roman" w:cs="Times New Roman"/>
        </w:rPr>
        <w:t>, d) KI-4 m</w:t>
      </w:r>
      <w:r w:rsidRPr="00E5655F">
        <w:rPr>
          <w:rFonts w:ascii="Times New Roman" w:hAnsi="Times New Roman" w:cs="Times New Roman"/>
        </w:rPr>
        <w:t>enyajikan keterampilan berpikir dan bertindak dalam ranah konkret dan ranah abstrak tentang ke</w:t>
      </w:r>
      <w:r>
        <w:rPr>
          <w:rFonts w:ascii="Times New Roman" w:hAnsi="Times New Roman" w:cs="Times New Roman"/>
        </w:rPr>
        <w:t>Al-Washliyah</w:t>
      </w:r>
      <w:r w:rsidRPr="00E5655F">
        <w:rPr>
          <w:rFonts w:ascii="Times New Roman" w:hAnsi="Times New Roman" w:cs="Times New Roman"/>
        </w:rPr>
        <w:t>an terkait dengan pengembangan dari yang dipelajarinya di sekolah secara mandiri serta mampu menggunakan metoda sesuai kaidah keilmuan.</w:t>
      </w:r>
    </w:p>
    <w:p w:rsidR="00DD60CA" w:rsidRDefault="00DD60CA" w:rsidP="00DD60CA">
      <w:pPr>
        <w:pStyle w:val="Default"/>
        <w:ind w:firstLine="720"/>
        <w:jc w:val="both"/>
        <w:rPr>
          <w:rFonts w:ascii="Times New Roman" w:hAnsi="Times New Roman" w:cs="Times New Roman"/>
          <w:lang w:val="en-US"/>
        </w:rPr>
      </w:pPr>
      <w:r>
        <w:rPr>
          <w:rFonts w:ascii="Times New Roman" w:hAnsi="Times New Roman" w:cs="Times New Roman"/>
          <w:lang w:val="en-US"/>
        </w:rPr>
        <w:t>Adapun kompetensi Dasar yang dimiliki pelajaran Ke-Al Washliyahan yaitu sebagai berikut:</w:t>
      </w:r>
    </w:p>
    <w:p w:rsidR="00DD60CA" w:rsidRPr="005C731B" w:rsidRDefault="00DD60CA" w:rsidP="00DD60CA">
      <w:pPr>
        <w:pStyle w:val="Default"/>
        <w:numPr>
          <w:ilvl w:val="0"/>
          <w:numId w:val="25"/>
        </w:numPr>
        <w:jc w:val="both"/>
        <w:rPr>
          <w:rFonts w:ascii="Times New Roman" w:hAnsi="Times New Roman" w:cs="Times New Roman"/>
          <w:b/>
          <w:bCs/>
          <w:lang w:val="en-US"/>
        </w:rPr>
      </w:pPr>
      <w:r w:rsidRPr="005C731B">
        <w:rPr>
          <w:rFonts w:ascii="Times New Roman" w:hAnsi="Times New Roman" w:cs="Times New Roman"/>
          <w:b/>
          <w:bCs/>
        </w:rPr>
        <w:t>Mata Pelajaran Ke-Al Washliyahan Kelas X</w:t>
      </w:r>
      <w:r w:rsidRPr="005C731B">
        <w:rPr>
          <w:rFonts w:ascii="Times New Roman" w:hAnsi="Times New Roman" w:cs="Times New Roman"/>
          <w:b/>
          <w:bCs/>
          <w:lang w:val="en-US"/>
        </w:rPr>
        <w:t xml:space="preserve"> yaitu:</w:t>
      </w:r>
    </w:p>
    <w:p w:rsidR="00DD60CA" w:rsidRDefault="00DD60CA" w:rsidP="00DD60CA">
      <w:pPr>
        <w:pStyle w:val="Default"/>
        <w:jc w:val="both"/>
        <w:rPr>
          <w:rFonts w:ascii="Times New Roman" w:hAnsi="Times New Roman" w:cs="Times New Roman"/>
          <w:lang w:val="en-US"/>
        </w:rPr>
      </w:pP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1.1 Mensyukuri bahwa lahir dan berkembangnya </w:t>
      </w:r>
      <w:r>
        <w:rPr>
          <w:rFonts w:ascii="Times New Roman" w:hAnsi="Times New Roman" w:cs="Times New Roman"/>
        </w:rPr>
        <w:t>Al-Washliyah</w:t>
      </w:r>
      <w:r w:rsidRPr="00E5655F">
        <w:rPr>
          <w:rFonts w:ascii="Times New Roman" w:hAnsi="Times New Roman" w:cs="Times New Roman"/>
        </w:rPr>
        <w:t xml:space="preserve"> sebagai karunia Allah Swt.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1.2</w:t>
      </w:r>
      <w:r>
        <w:rPr>
          <w:rFonts w:ascii="Times New Roman" w:hAnsi="Times New Roman" w:cs="Times New Roman"/>
        </w:rPr>
        <w:t xml:space="preserve"> </w:t>
      </w:r>
      <w:r w:rsidRPr="00E5655F">
        <w:rPr>
          <w:rFonts w:ascii="Times New Roman" w:hAnsi="Times New Roman" w:cs="Times New Roman"/>
        </w:rPr>
        <w:t xml:space="preserve"> Meyakini bahwa simbol, lambang, dan lagu </w:t>
      </w:r>
      <w:r>
        <w:rPr>
          <w:rFonts w:ascii="Times New Roman" w:hAnsi="Times New Roman" w:cs="Times New Roman"/>
        </w:rPr>
        <w:t>Al-Washliyah</w:t>
      </w:r>
      <w:r w:rsidRPr="00E5655F">
        <w:rPr>
          <w:rFonts w:ascii="Times New Roman" w:hAnsi="Times New Roman" w:cs="Times New Roman"/>
        </w:rPr>
        <w:t xml:space="preserve"> merupakan bagian identitas Islam.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1.3 Meyakini Dinul Islam sebagai dasar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1.4 Menerima nilai-nilai Islam yang ditunjukkan oleh tokoh pendiri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1.5 Menghayati nilai-nilai Islam yang terkandung dalam wijhah, sibgah, dan khittah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1.6 Menyadari bahwa manajemen organisasi </w:t>
      </w:r>
      <w:r>
        <w:rPr>
          <w:rFonts w:ascii="Times New Roman" w:hAnsi="Times New Roman" w:cs="Times New Roman"/>
        </w:rPr>
        <w:t>Al-Washliyah</w:t>
      </w:r>
      <w:r w:rsidRPr="00E5655F">
        <w:rPr>
          <w:rFonts w:ascii="Times New Roman" w:hAnsi="Times New Roman" w:cs="Times New Roman"/>
        </w:rPr>
        <w:t xml:space="preserve"> berbasis nilai-nilai Islam. </w:t>
      </w:r>
    </w:p>
    <w:p w:rsidR="00DD60CA" w:rsidRDefault="00DD60CA" w:rsidP="00DD60CA">
      <w:pPr>
        <w:pStyle w:val="Default"/>
        <w:jc w:val="both"/>
        <w:rPr>
          <w:rFonts w:ascii="Times New Roman" w:hAnsi="Times New Roman" w:cs="Times New Roman"/>
          <w:lang w:val="en-US"/>
        </w:rPr>
      </w:pPr>
      <w:r w:rsidRPr="00E5655F">
        <w:rPr>
          <w:rFonts w:ascii="Times New Roman" w:hAnsi="Times New Roman" w:cs="Times New Roman"/>
        </w:rPr>
        <w:t>1.7 Meyakini bahwa pemikiran imam Syafi’i dalam bidang fikih berlandaskan alquran dan hadis.</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2.1 Menunjukkan sikap persatuan dan cinta tanah air sebagai pemahaman terhadap sejarah lahirnya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2.2 Menunjukkan sikap simpatik dan bangga menampilkan identitas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2.3 Menunjukkan sikap patuh dan tanggungjawab terhadap ajaran Islam sebagai azas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2.4 Meneladani sikap religius dan nasionalis seperti yang dicontohkan para tokoh pendiri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2.5 Menunjukkan sikap integritas dan komitmen sebagai pemahaman dari </w:t>
      </w:r>
      <w:r w:rsidRPr="00E5655F">
        <w:rPr>
          <w:rFonts w:ascii="Times New Roman" w:hAnsi="Times New Roman" w:cs="Times New Roman"/>
          <w:i/>
          <w:iCs/>
        </w:rPr>
        <w:t>shibgah, wijhah</w:t>
      </w:r>
      <w:r w:rsidRPr="00E5655F">
        <w:rPr>
          <w:rFonts w:ascii="Times New Roman" w:hAnsi="Times New Roman" w:cs="Times New Roman"/>
        </w:rPr>
        <w:t xml:space="preserve">, dan khittah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2.6 Menunjukkan sikap disiplin dan kerja keras sebagai pemahaman dari manajemen organisasi </w:t>
      </w:r>
      <w:r>
        <w:rPr>
          <w:rFonts w:ascii="Times New Roman" w:hAnsi="Times New Roman" w:cs="Times New Roman"/>
        </w:rPr>
        <w:t>Al-Washliyah</w:t>
      </w:r>
      <w:r w:rsidRPr="00E5655F">
        <w:rPr>
          <w:rFonts w:ascii="Times New Roman" w:hAnsi="Times New Roman" w:cs="Times New Roman"/>
        </w:rPr>
        <w:t xml:space="preserve">. </w:t>
      </w:r>
    </w:p>
    <w:p w:rsidR="00DD60CA" w:rsidRDefault="00DD60CA" w:rsidP="00DD60CA">
      <w:pPr>
        <w:pStyle w:val="Default"/>
        <w:jc w:val="both"/>
        <w:rPr>
          <w:rFonts w:ascii="Times New Roman" w:hAnsi="Times New Roman" w:cs="Times New Roman"/>
          <w:lang w:val="en-US"/>
        </w:rPr>
      </w:pPr>
      <w:r w:rsidRPr="00E5655F">
        <w:rPr>
          <w:rFonts w:ascii="Times New Roman" w:hAnsi="Times New Roman" w:cs="Times New Roman"/>
        </w:rPr>
        <w:lastRenderedPageBreak/>
        <w:t>2.7 Menunjukkan sikap menghargai pendapat orang lain sebagaimana tercermin dalam kehidupan Imam Syafi’i.</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3.1 Menganalisis sejarah lahirnya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3.2 Menganalisis simbol, lambang, dan lagu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3.3 Memahami Dinul Islam.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3.4 Menganalisis perjuangan para tokoh pendiri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3.5 Memahami </w:t>
      </w:r>
      <w:r w:rsidRPr="00E5655F">
        <w:rPr>
          <w:rFonts w:ascii="Times New Roman" w:hAnsi="Times New Roman" w:cs="Times New Roman"/>
          <w:i/>
          <w:iCs/>
        </w:rPr>
        <w:t>shibgah</w:t>
      </w:r>
      <w:r w:rsidRPr="00E5655F">
        <w:rPr>
          <w:rFonts w:ascii="Times New Roman" w:hAnsi="Times New Roman" w:cs="Times New Roman"/>
        </w:rPr>
        <w:t xml:space="preserve">, </w:t>
      </w:r>
      <w:r w:rsidRPr="00E5655F">
        <w:rPr>
          <w:rFonts w:ascii="Times New Roman" w:hAnsi="Times New Roman" w:cs="Times New Roman"/>
          <w:i/>
          <w:iCs/>
        </w:rPr>
        <w:t>wijhah</w:t>
      </w:r>
      <w:r w:rsidRPr="00E5655F">
        <w:rPr>
          <w:rFonts w:ascii="Times New Roman" w:hAnsi="Times New Roman" w:cs="Times New Roman"/>
        </w:rPr>
        <w:t xml:space="preserve">, dan </w:t>
      </w:r>
      <w:r w:rsidRPr="00E5655F">
        <w:rPr>
          <w:rFonts w:ascii="Times New Roman" w:hAnsi="Times New Roman" w:cs="Times New Roman"/>
          <w:i/>
          <w:iCs/>
        </w:rPr>
        <w:t xml:space="preserve">khittah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3.6 Memahami manajemen organisasi </w:t>
      </w:r>
      <w:r>
        <w:rPr>
          <w:rFonts w:ascii="Times New Roman" w:hAnsi="Times New Roman" w:cs="Times New Roman"/>
        </w:rPr>
        <w:t>Al-Washliyah</w:t>
      </w:r>
      <w:r w:rsidRPr="00E5655F">
        <w:rPr>
          <w:rFonts w:ascii="Times New Roman" w:hAnsi="Times New Roman" w:cs="Times New Roman"/>
        </w:rPr>
        <w:t xml:space="preserve">. </w:t>
      </w:r>
    </w:p>
    <w:p w:rsidR="00DD60CA" w:rsidRDefault="00DD60CA" w:rsidP="00DD60CA">
      <w:pPr>
        <w:pStyle w:val="Default"/>
        <w:jc w:val="both"/>
        <w:rPr>
          <w:rFonts w:ascii="Times New Roman" w:hAnsi="Times New Roman" w:cs="Times New Roman"/>
          <w:lang w:val="en-US"/>
        </w:rPr>
      </w:pPr>
      <w:r w:rsidRPr="00E5655F">
        <w:rPr>
          <w:rFonts w:ascii="Times New Roman" w:hAnsi="Times New Roman" w:cs="Times New Roman"/>
        </w:rPr>
        <w:t>3.7 Menganalisis pemikiran dan keunggulan Imam Syafi’i dalam bidang fikih.</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4.1 Menceritakan secara rinci tentang tentang sejarah berdirinya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4.2 Menyajikan keterampilan dalam menalar simbol, lambang, dan lagu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4.3 Menyajikan dengan bahasa yang jelas tentang konsep dinul Islam dalam bahasa yang jelas.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4.4 Menyajikan penalaran terhadap nilai-nilai yang terkandung dalam perjuangan para tokoh pendiri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4.5 Menyajikan keterampilan dalam menalarnilai-nilai yang terkandung dalam </w:t>
      </w:r>
      <w:r w:rsidRPr="00E5655F">
        <w:rPr>
          <w:rFonts w:ascii="Times New Roman" w:hAnsi="Times New Roman" w:cs="Times New Roman"/>
          <w:i/>
          <w:iCs/>
        </w:rPr>
        <w:t>shibgah</w:t>
      </w:r>
      <w:r w:rsidRPr="00E5655F">
        <w:rPr>
          <w:rFonts w:ascii="Times New Roman" w:hAnsi="Times New Roman" w:cs="Times New Roman"/>
        </w:rPr>
        <w:t xml:space="preserve">, </w:t>
      </w:r>
      <w:r w:rsidRPr="00E5655F">
        <w:rPr>
          <w:rFonts w:ascii="Times New Roman" w:hAnsi="Times New Roman" w:cs="Times New Roman"/>
          <w:i/>
          <w:iCs/>
        </w:rPr>
        <w:t>wijhah,</w:t>
      </w:r>
      <w:r w:rsidRPr="00E5655F">
        <w:rPr>
          <w:rFonts w:ascii="Times New Roman" w:hAnsi="Times New Roman" w:cs="Times New Roman"/>
        </w:rPr>
        <w:t xml:space="preserve">dan </w:t>
      </w:r>
      <w:r w:rsidRPr="00E5655F">
        <w:rPr>
          <w:rFonts w:ascii="Times New Roman" w:hAnsi="Times New Roman" w:cs="Times New Roman"/>
          <w:i/>
          <w:iCs/>
        </w:rPr>
        <w:t xml:space="preserve">khittah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4.6 Menyajikan keterampilan dalam menalar konsep manajemen organisasi </w:t>
      </w:r>
      <w:r>
        <w:rPr>
          <w:rFonts w:ascii="Times New Roman" w:hAnsi="Times New Roman" w:cs="Times New Roman"/>
        </w:rPr>
        <w:t>Al-Washliyah</w:t>
      </w:r>
      <w:r w:rsidRPr="00E5655F">
        <w:rPr>
          <w:rFonts w:ascii="Times New Roman" w:hAnsi="Times New Roman" w:cs="Times New Roman"/>
        </w:rPr>
        <w:t xml:space="preserve">. </w:t>
      </w:r>
    </w:p>
    <w:p w:rsidR="00DD60CA" w:rsidRPr="004E5153" w:rsidRDefault="00DD60CA" w:rsidP="00DD60CA">
      <w:pPr>
        <w:pStyle w:val="Default"/>
        <w:spacing w:after="240"/>
        <w:jc w:val="both"/>
        <w:rPr>
          <w:rFonts w:ascii="Times New Roman" w:hAnsi="Times New Roman" w:cs="Times New Roman"/>
          <w:lang w:val="en-US"/>
        </w:rPr>
      </w:pPr>
      <w:r w:rsidRPr="00E5655F">
        <w:rPr>
          <w:rFonts w:ascii="Times New Roman" w:hAnsi="Times New Roman" w:cs="Times New Roman"/>
        </w:rPr>
        <w:t>4.7 Menyajikan keterampilan dalam menalar pemikiran dan keunggulan pemikiran Imam Syafi’i dalam bidang fikih.</w:t>
      </w:r>
    </w:p>
    <w:p w:rsidR="00DD60CA" w:rsidRPr="005C731B" w:rsidRDefault="00DD60CA" w:rsidP="00DD60CA">
      <w:pPr>
        <w:pStyle w:val="Default"/>
        <w:numPr>
          <w:ilvl w:val="0"/>
          <w:numId w:val="25"/>
        </w:numPr>
        <w:jc w:val="both"/>
        <w:rPr>
          <w:rFonts w:ascii="Times New Roman" w:hAnsi="Times New Roman" w:cs="Times New Roman"/>
          <w:b/>
          <w:bCs/>
          <w:lang w:val="en-US"/>
        </w:rPr>
      </w:pPr>
      <w:r w:rsidRPr="005C731B">
        <w:rPr>
          <w:rFonts w:ascii="Times New Roman" w:hAnsi="Times New Roman" w:cs="Times New Roman"/>
          <w:b/>
          <w:bCs/>
        </w:rPr>
        <w:t>Mata Pelajaran Ke-Al Washliyahan Kelas X</w:t>
      </w:r>
      <w:r w:rsidRPr="005C731B">
        <w:rPr>
          <w:rFonts w:ascii="Times New Roman" w:hAnsi="Times New Roman" w:cs="Times New Roman"/>
          <w:b/>
          <w:bCs/>
          <w:lang w:val="en-US"/>
        </w:rPr>
        <w:t>I yaitu:</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1.1 Menghayati organisasi </w:t>
      </w:r>
      <w:r>
        <w:rPr>
          <w:rFonts w:ascii="Times New Roman" w:hAnsi="Times New Roman" w:cs="Times New Roman"/>
        </w:rPr>
        <w:t>Al-Washliyah</w:t>
      </w:r>
      <w:r w:rsidRPr="00E5655F">
        <w:rPr>
          <w:rFonts w:ascii="Times New Roman" w:hAnsi="Times New Roman" w:cs="Times New Roman"/>
        </w:rPr>
        <w:t xml:space="preserve"> sebagai karunia Allah Swt.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1.2 Menghayati organisasi bagian </w:t>
      </w:r>
      <w:r>
        <w:rPr>
          <w:rFonts w:ascii="Times New Roman" w:hAnsi="Times New Roman" w:cs="Times New Roman"/>
        </w:rPr>
        <w:t>Al-Washliyah</w:t>
      </w:r>
      <w:r w:rsidRPr="00E5655F">
        <w:rPr>
          <w:rFonts w:ascii="Times New Roman" w:hAnsi="Times New Roman" w:cs="Times New Roman"/>
        </w:rPr>
        <w:t xml:space="preserve"> merupakan bagian dari nilai-nilai Islam.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1.3 Menghayati nilai-nilai Islam dalam organisasi </w:t>
      </w:r>
      <w:r>
        <w:rPr>
          <w:rFonts w:ascii="Times New Roman" w:hAnsi="Times New Roman" w:cs="Times New Roman"/>
        </w:rPr>
        <w:t>Al-Washliyah</w:t>
      </w:r>
      <w:r w:rsidRPr="00E5655F">
        <w:rPr>
          <w:rFonts w:ascii="Times New Roman" w:hAnsi="Times New Roman" w:cs="Times New Roman"/>
        </w:rPr>
        <w:t xml:space="preserve"> yang bersifat independen.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1.4 Bersyukur atas pembinaan sebagai anggota Ikatan Pelajar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1.5 Menyakini pola dakwah </w:t>
      </w:r>
      <w:r>
        <w:rPr>
          <w:rFonts w:ascii="Times New Roman" w:hAnsi="Times New Roman" w:cs="Times New Roman"/>
        </w:rPr>
        <w:t>Al-Washliyah</w:t>
      </w:r>
      <w:r w:rsidRPr="00E5655F">
        <w:rPr>
          <w:rFonts w:ascii="Times New Roman" w:hAnsi="Times New Roman" w:cs="Times New Roman"/>
        </w:rPr>
        <w:t xml:space="preserve"> sebagai perintah Allah Swt.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1.6 Menerima keteladanan para ulama </w:t>
      </w:r>
      <w:r>
        <w:rPr>
          <w:rFonts w:ascii="Times New Roman" w:hAnsi="Times New Roman" w:cs="Times New Roman"/>
        </w:rPr>
        <w:t>Al-Washliyah</w:t>
      </w:r>
      <w:r w:rsidRPr="00E5655F">
        <w:rPr>
          <w:rFonts w:ascii="Times New Roman" w:hAnsi="Times New Roman" w:cs="Times New Roman"/>
        </w:rPr>
        <w:t xml:space="preserve"> sebagai pengembang ajaran Islam.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1.7 Meyankini perjuangan para ulama </w:t>
      </w:r>
      <w:r>
        <w:rPr>
          <w:rFonts w:ascii="Times New Roman" w:hAnsi="Times New Roman" w:cs="Times New Roman"/>
        </w:rPr>
        <w:t>Al-Washliyah</w:t>
      </w:r>
      <w:r w:rsidRPr="00E5655F">
        <w:rPr>
          <w:rFonts w:ascii="Times New Roman" w:hAnsi="Times New Roman" w:cs="Times New Roman"/>
        </w:rPr>
        <w:t xml:space="preserve">sesuai dengan ajaran Islam. </w:t>
      </w:r>
    </w:p>
    <w:p w:rsidR="00DD60CA" w:rsidRDefault="00DD60CA" w:rsidP="00DD60CA">
      <w:pPr>
        <w:pStyle w:val="Default"/>
        <w:jc w:val="both"/>
        <w:rPr>
          <w:rFonts w:ascii="Times New Roman" w:hAnsi="Times New Roman" w:cs="Times New Roman"/>
          <w:lang w:val="en-US"/>
        </w:rPr>
      </w:pPr>
      <w:r w:rsidRPr="00E5655F">
        <w:rPr>
          <w:rFonts w:ascii="Times New Roman" w:hAnsi="Times New Roman" w:cs="Times New Roman"/>
        </w:rPr>
        <w:t xml:space="preserve">1.8 Meyakini bahwa </w:t>
      </w:r>
      <w:r w:rsidRPr="00E5655F">
        <w:rPr>
          <w:rFonts w:ascii="Times New Roman" w:hAnsi="Times New Roman" w:cs="Times New Roman"/>
          <w:i/>
          <w:iCs/>
        </w:rPr>
        <w:t xml:space="preserve">I’tiqad ahlu sunnah wal jama’ah </w:t>
      </w:r>
      <w:r w:rsidRPr="00E5655F">
        <w:rPr>
          <w:rFonts w:ascii="Times New Roman" w:hAnsi="Times New Roman" w:cs="Times New Roman"/>
        </w:rPr>
        <w:t>adalah aqidah yang benar sesuai dengan alquran dan hadis.</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2.1 Menunjukkan sikap tanggungjawab terhadap organisasi </w:t>
      </w:r>
      <w:r>
        <w:rPr>
          <w:rFonts w:ascii="Times New Roman" w:hAnsi="Times New Roman" w:cs="Times New Roman"/>
        </w:rPr>
        <w:t>Al-Washliyah</w:t>
      </w:r>
      <w:r w:rsidRPr="00E5655F">
        <w:rPr>
          <w:rFonts w:ascii="Times New Roman" w:hAnsi="Times New Roman" w:cs="Times New Roman"/>
        </w:rPr>
        <w:t xml:space="preserve"> sebagai bagian dari organisasi masa.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2.2 Menampilkan sikap peduli sebagai warga organisasi bagian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2.3 Menunjukkan sikap mandiri dan kreatif sebagai implementasi dari pemahaman terhadap organisasi </w:t>
      </w:r>
      <w:r>
        <w:rPr>
          <w:rFonts w:ascii="Times New Roman" w:hAnsi="Times New Roman" w:cs="Times New Roman"/>
        </w:rPr>
        <w:t>Al-Washliyah</w:t>
      </w:r>
      <w:r w:rsidRPr="00E5655F">
        <w:rPr>
          <w:rFonts w:ascii="Times New Roman" w:hAnsi="Times New Roman" w:cs="Times New Roman"/>
        </w:rPr>
        <w:t xml:space="preserve"> yang bersifat independen.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2.4 Menunjukkan sikap aktif dan kreatif dalam melaksanakan setiap aktivitas.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2.5 Menampilkansikap integritas dan ikhlas dalam setiap perkataan dan perbuatan.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2.6 Memiliki sikap cinta ilmu dan kerja keras sebagai implementasi dari pemahaman terhadap keteladanan para ulama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2.7 Menampilkan sikap teladan dan berani membela kebenaran sebagai implementasi dari pemahaman terhadap perjuangan para ulama </w:t>
      </w:r>
      <w:r>
        <w:rPr>
          <w:rFonts w:ascii="Times New Roman" w:hAnsi="Times New Roman" w:cs="Times New Roman"/>
        </w:rPr>
        <w:t>Al-Washliyah</w:t>
      </w:r>
      <w:r w:rsidRPr="00E5655F">
        <w:rPr>
          <w:rFonts w:ascii="Times New Roman" w:hAnsi="Times New Roman" w:cs="Times New Roman"/>
        </w:rPr>
        <w:t xml:space="preserve">. </w:t>
      </w:r>
    </w:p>
    <w:p w:rsidR="00DD60CA" w:rsidRDefault="00DD60CA" w:rsidP="00DD60CA">
      <w:pPr>
        <w:pStyle w:val="Default"/>
        <w:jc w:val="both"/>
        <w:rPr>
          <w:rFonts w:ascii="Times New Roman" w:hAnsi="Times New Roman" w:cs="Times New Roman"/>
          <w:lang w:val="en-US"/>
        </w:rPr>
      </w:pPr>
      <w:r w:rsidRPr="00E5655F">
        <w:rPr>
          <w:rFonts w:ascii="Times New Roman" w:hAnsi="Times New Roman" w:cs="Times New Roman"/>
        </w:rPr>
        <w:t xml:space="preserve">2.8 Menampilkan sikap tegas dan istiqomah dengan </w:t>
      </w:r>
      <w:r w:rsidRPr="00E5655F">
        <w:rPr>
          <w:rFonts w:ascii="Times New Roman" w:hAnsi="Times New Roman" w:cs="Times New Roman"/>
          <w:i/>
          <w:iCs/>
        </w:rPr>
        <w:t>I’tiqad ahlu sunnah wal jama’ah</w:t>
      </w:r>
      <w:r w:rsidRPr="00E5655F">
        <w:rPr>
          <w:rFonts w:ascii="Times New Roman" w:hAnsi="Times New Roman" w:cs="Times New Roman"/>
        </w:rPr>
        <w:t>.</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3.1 Menganalisis organisasi </w:t>
      </w:r>
      <w:r>
        <w:rPr>
          <w:rFonts w:ascii="Times New Roman" w:hAnsi="Times New Roman" w:cs="Times New Roman"/>
        </w:rPr>
        <w:t>Al-Washliyah</w:t>
      </w:r>
      <w:r w:rsidRPr="00E5655F">
        <w:rPr>
          <w:rFonts w:ascii="Times New Roman" w:hAnsi="Times New Roman" w:cs="Times New Roman"/>
        </w:rPr>
        <w:t xml:space="preserve"> sebagai bagian dari organisasi masa.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3.2 Memahami organisasi bagian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3.3 Memahami organisasi </w:t>
      </w:r>
      <w:r>
        <w:rPr>
          <w:rFonts w:ascii="Times New Roman" w:hAnsi="Times New Roman" w:cs="Times New Roman"/>
        </w:rPr>
        <w:t>Al-Washliyah</w:t>
      </w:r>
      <w:r w:rsidRPr="00E5655F">
        <w:rPr>
          <w:rFonts w:ascii="Times New Roman" w:hAnsi="Times New Roman" w:cs="Times New Roman"/>
        </w:rPr>
        <w:t xml:space="preserve"> yang bersifat independen.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3.4 Menganalisis pola pembinaan Ikatan Pelajar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3.5 Mengevaluasi pola dakwah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3.6 Memahami keteladanan para ulama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3.7 Memahami perjuangan para ulama </w:t>
      </w:r>
      <w:r>
        <w:rPr>
          <w:rFonts w:ascii="Times New Roman" w:hAnsi="Times New Roman" w:cs="Times New Roman"/>
        </w:rPr>
        <w:t>Al-Washliyah</w:t>
      </w:r>
      <w:r w:rsidRPr="00E5655F">
        <w:rPr>
          <w:rFonts w:ascii="Times New Roman" w:hAnsi="Times New Roman" w:cs="Times New Roman"/>
        </w:rPr>
        <w:t xml:space="preserve">. </w:t>
      </w:r>
    </w:p>
    <w:p w:rsidR="00DD60CA" w:rsidRDefault="00DD60CA" w:rsidP="00DD60CA">
      <w:pPr>
        <w:pStyle w:val="Default"/>
        <w:jc w:val="both"/>
        <w:rPr>
          <w:rFonts w:ascii="Times New Roman" w:hAnsi="Times New Roman" w:cs="Times New Roman"/>
          <w:i/>
          <w:iCs/>
          <w:lang w:val="en-US"/>
        </w:rPr>
      </w:pPr>
      <w:r w:rsidRPr="00E5655F">
        <w:rPr>
          <w:rFonts w:ascii="Times New Roman" w:hAnsi="Times New Roman" w:cs="Times New Roman"/>
        </w:rPr>
        <w:t xml:space="preserve">3.8 Menganalisis pemikiran </w:t>
      </w:r>
      <w:r w:rsidRPr="00E5655F">
        <w:rPr>
          <w:rFonts w:ascii="Times New Roman" w:hAnsi="Times New Roman" w:cs="Times New Roman"/>
          <w:i/>
          <w:iCs/>
        </w:rPr>
        <w:t>I’tiqad ahlu sunnah wal jama’ah.</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lastRenderedPageBreak/>
        <w:t xml:space="preserve">4.1 Menyajikan hasil analisis tentang organisasi </w:t>
      </w:r>
      <w:r>
        <w:rPr>
          <w:rFonts w:ascii="Times New Roman" w:hAnsi="Times New Roman" w:cs="Times New Roman"/>
        </w:rPr>
        <w:t>Al-Washliyah</w:t>
      </w:r>
      <w:r w:rsidRPr="00E5655F">
        <w:rPr>
          <w:rFonts w:ascii="Times New Roman" w:hAnsi="Times New Roman" w:cs="Times New Roman"/>
        </w:rPr>
        <w:t xml:space="preserve"> sebagai bagian dari organisasi masyarakat.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4.2 Menguraikan struktur organisasi bagian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4.3 Menyajikan keterampilan dalam menalar organisasi </w:t>
      </w:r>
      <w:r>
        <w:rPr>
          <w:rFonts w:ascii="Times New Roman" w:hAnsi="Times New Roman" w:cs="Times New Roman"/>
        </w:rPr>
        <w:t>Al-Washliyah</w:t>
      </w:r>
      <w:r w:rsidRPr="00E5655F">
        <w:rPr>
          <w:rFonts w:ascii="Times New Roman" w:hAnsi="Times New Roman" w:cs="Times New Roman"/>
        </w:rPr>
        <w:t xml:space="preserve"> yang bersifat independen.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4.4 Menyajikan keterampilan dalam menalar pola pembinaan Ikatan Pelajar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4.5 Menyaikan hasil analisis pola dakwah </w:t>
      </w:r>
      <w:r>
        <w:rPr>
          <w:rFonts w:ascii="Times New Roman" w:hAnsi="Times New Roman" w:cs="Times New Roman"/>
        </w:rPr>
        <w:t>Al-Washliyah</w:t>
      </w:r>
      <w:r w:rsidRPr="00E5655F">
        <w:rPr>
          <w:rFonts w:ascii="Times New Roman" w:hAnsi="Times New Roman" w:cs="Times New Roman"/>
        </w:rPr>
        <w:t>.</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4.6 Menampilkan keteladanan para ulama </w:t>
      </w:r>
      <w:r>
        <w:rPr>
          <w:rFonts w:ascii="Times New Roman" w:hAnsi="Times New Roman" w:cs="Times New Roman"/>
        </w:rPr>
        <w:t>Al-Washliyah</w:t>
      </w:r>
      <w:r w:rsidRPr="00E5655F">
        <w:rPr>
          <w:rFonts w:ascii="Times New Roman" w:hAnsi="Times New Roman" w:cs="Times New Roman"/>
        </w:rPr>
        <w:t xml:space="preserve">. </w:t>
      </w:r>
    </w:p>
    <w:p w:rsidR="00DD60CA" w:rsidRPr="00E5655F" w:rsidRDefault="00DD60CA" w:rsidP="00DD60CA">
      <w:pPr>
        <w:pStyle w:val="Default"/>
        <w:jc w:val="both"/>
        <w:rPr>
          <w:rFonts w:ascii="Times New Roman" w:hAnsi="Times New Roman" w:cs="Times New Roman"/>
        </w:rPr>
      </w:pPr>
      <w:r w:rsidRPr="00E5655F">
        <w:rPr>
          <w:rFonts w:ascii="Times New Roman" w:hAnsi="Times New Roman" w:cs="Times New Roman"/>
        </w:rPr>
        <w:t xml:space="preserve">4.7 Menyajikan paparan perjuangan para ulama </w:t>
      </w:r>
      <w:r>
        <w:rPr>
          <w:rFonts w:ascii="Times New Roman" w:hAnsi="Times New Roman" w:cs="Times New Roman"/>
        </w:rPr>
        <w:t>Al-Washliyah</w:t>
      </w:r>
      <w:r w:rsidRPr="00E5655F">
        <w:rPr>
          <w:rFonts w:ascii="Times New Roman" w:hAnsi="Times New Roman" w:cs="Times New Roman"/>
        </w:rPr>
        <w:t xml:space="preserve">. </w:t>
      </w:r>
    </w:p>
    <w:p w:rsidR="00DD60CA" w:rsidRPr="005C731B" w:rsidRDefault="00DD60CA" w:rsidP="00DD60CA">
      <w:pPr>
        <w:pStyle w:val="Default"/>
        <w:spacing w:after="240"/>
        <w:jc w:val="both"/>
        <w:rPr>
          <w:rFonts w:ascii="Times New Roman" w:hAnsi="Times New Roman" w:cs="Times New Roman"/>
          <w:i/>
          <w:iCs/>
          <w:lang w:val="en-US"/>
        </w:rPr>
      </w:pPr>
      <w:r w:rsidRPr="00E5655F">
        <w:rPr>
          <w:rFonts w:ascii="Times New Roman" w:hAnsi="Times New Roman" w:cs="Times New Roman"/>
        </w:rPr>
        <w:t xml:space="preserve">4.8 Menyajikan keterampilan dalam menalar pemikiran </w:t>
      </w:r>
      <w:r w:rsidRPr="00E5655F">
        <w:rPr>
          <w:rFonts w:ascii="Times New Roman" w:hAnsi="Times New Roman" w:cs="Times New Roman"/>
          <w:i/>
          <w:iCs/>
        </w:rPr>
        <w:t>I’tiqad ahlu sunnah wal jama’ah.</w:t>
      </w:r>
    </w:p>
    <w:p w:rsidR="00DD60CA" w:rsidRPr="005C731B" w:rsidRDefault="00DD60CA" w:rsidP="00DD60CA">
      <w:pPr>
        <w:pStyle w:val="Default"/>
        <w:numPr>
          <w:ilvl w:val="0"/>
          <w:numId w:val="25"/>
        </w:numPr>
        <w:jc w:val="both"/>
        <w:rPr>
          <w:rFonts w:ascii="Times New Roman" w:hAnsi="Times New Roman" w:cs="Times New Roman"/>
          <w:b/>
          <w:bCs/>
          <w:lang w:val="en-US"/>
        </w:rPr>
      </w:pPr>
      <w:r w:rsidRPr="005C731B">
        <w:rPr>
          <w:rFonts w:ascii="Times New Roman" w:hAnsi="Times New Roman" w:cs="Times New Roman"/>
          <w:b/>
          <w:bCs/>
        </w:rPr>
        <w:t>Mata Pelajaran Ke-Al Washliyahan Kelas X</w:t>
      </w:r>
      <w:r w:rsidRPr="005C731B">
        <w:rPr>
          <w:rFonts w:ascii="Times New Roman" w:hAnsi="Times New Roman" w:cs="Times New Roman"/>
          <w:b/>
          <w:bCs/>
          <w:lang w:val="en-US"/>
        </w:rPr>
        <w:t>II</w:t>
      </w:r>
    </w:p>
    <w:p w:rsidR="00DD60CA" w:rsidRDefault="00DD60CA" w:rsidP="00DD60CA">
      <w:pPr>
        <w:pStyle w:val="Default"/>
        <w:jc w:val="both"/>
        <w:rPr>
          <w:rFonts w:ascii="Times New Roman" w:hAnsi="Times New Roman" w:cs="Times New Roman"/>
          <w:lang w:val="en-US"/>
        </w:rPr>
      </w:pPr>
    </w:p>
    <w:p w:rsidR="00DD60CA" w:rsidRDefault="00DD60CA" w:rsidP="00DD60CA">
      <w:pPr>
        <w:pStyle w:val="Default"/>
        <w:jc w:val="both"/>
        <w:rPr>
          <w:rFonts w:ascii="Times New Roman" w:hAnsi="Times New Roman" w:cs="Times New Roman"/>
          <w:lang w:val="en-US"/>
        </w:rPr>
      </w:pP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1.1 Menerima konsep musyawarah dan mukhtamar dalam organisasi </w:t>
      </w:r>
      <w:r>
        <w:rPr>
          <w:rFonts w:ascii="Times New Roman" w:hAnsi="Times New Roman" w:cs="Times New Roman"/>
        </w:rPr>
        <w:t>Al-Washliyah</w:t>
      </w:r>
      <w:r w:rsidRPr="00F27996">
        <w:rPr>
          <w:rFonts w:ascii="Times New Roman" w:hAnsi="Times New Roman" w:cs="Times New Roman"/>
        </w:rPr>
        <w:t xml:space="preserve"> sesuai dengan ajaran Islam.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1.2 Meyakini bahwa kebijakan dan keputusan yang diambil oleh organisasi </w:t>
      </w:r>
      <w:r>
        <w:rPr>
          <w:rFonts w:ascii="Times New Roman" w:hAnsi="Times New Roman" w:cs="Times New Roman"/>
        </w:rPr>
        <w:t>Al-Washliyah</w:t>
      </w:r>
      <w:r w:rsidRPr="00F27996">
        <w:rPr>
          <w:rFonts w:ascii="Times New Roman" w:hAnsi="Times New Roman" w:cs="Times New Roman"/>
        </w:rPr>
        <w:t xml:space="preserve"> sesuai dengan ajaran Islam.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1.3 Mensyukuri bahwa lahirnya </w:t>
      </w:r>
      <w:r>
        <w:rPr>
          <w:rFonts w:ascii="Times New Roman" w:hAnsi="Times New Roman" w:cs="Times New Roman"/>
        </w:rPr>
        <w:t>Al-Washliyah</w:t>
      </w:r>
      <w:r w:rsidRPr="00F27996">
        <w:rPr>
          <w:rFonts w:ascii="Times New Roman" w:hAnsi="Times New Roman" w:cs="Times New Roman"/>
        </w:rPr>
        <w:t xml:space="preserve">dan organisasi otonomnya sebagai karunia Allah Swt.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1.4 Menyakini bahwa konsep retorika dalam berdakwah yang berlandaskan ajaran Islam.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1.5 Meyakini bahwa konsep visi, misi, dan program IPA sesuai dengan ajaran Islam.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1.6 Meyakini bahwa konsep dan pola kepemimpinan IPA berlandaskan Islam. </w:t>
      </w:r>
    </w:p>
    <w:p w:rsidR="00DD60CA" w:rsidRDefault="00DD60CA" w:rsidP="00DD60CA">
      <w:pPr>
        <w:pStyle w:val="Default"/>
        <w:jc w:val="both"/>
        <w:rPr>
          <w:rFonts w:ascii="Times New Roman" w:hAnsi="Times New Roman" w:cs="Times New Roman"/>
          <w:lang w:val="en-US"/>
        </w:rPr>
      </w:pPr>
      <w:r w:rsidRPr="00F27996">
        <w:rPr>
          <w:rFonts w:ascii="Times New Roman" w:hAnsi="Times New Roman" w:cs="Times New Roman"/>
        </w:rPr>
        <w:t>1.7 Menghayati hak, kewajiban,dan tanggung jawab di dalam organisasi IPA berlandaskan ajaran Islam.</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2.1 Menunjukkan sikap demokratis dan menghargai perbedaanketika menyelenggarakan musyawarah dan muktamar </w:t>
      </w:r>
      <w:r>
        <w:rPr>
          <w:rFonts w:ascii="Times New Roman" w:hAnsi="Times New Roman" w:cs="Times New Roman"/>
        </w:rPr>
        <w:t>Al-Washliyah</w:t>
      </w:r>
      <w:r w:rsidRPr="00F27996">
        <w:rPr>
          <w:rFonts w:ascii="Times New Roman" w:hAnsi="Times New Roman" w:cs="Times New Roman"/>
        </w:rPr>
        <w:t xml:space="preserve">.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2.2 Menunjukkan sikap adil dan tanggung jawab sebagai pemahaman terhadap lembaga pengambilan keputusan dalam organisasi </w:t>
      </w:r>
      <w:r>
        <w:rPr>
          <w:rFonts w:ascii="Times New Roman" w:hAnsi="Times New Roman" w:cs="Times New Roman"/>
        </w:rPr>
        <w:t>Al-Washliyah</w:t>
      </w:r>
      <w:r w:rsidRPr="00F27996">
        <w:rPr>
          <w:rFonts w:ascii="Times New Roman" w:hAnsi="Times New Roman" w:cs="Times New Roman"/>
        </w:rPr>
        <w:t xml:space="preserve">.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2.3 Menunjukkan sikap kreatif dan mandiri sebagai implementasi dari pemahaman terhadap organisasi otonom </w:t>
      </w:r>
      <w:r>
        <w:rPr>
          <w:rFonts w:ascii="Times New Roman" w:hAnsi="Times New Roman" w:cs="Times New Roman"/>
        </w:rPr>
        <w:t>Al-Washliyah</w:t>
      </w:r>
      <w:r w:rsidRPr="00F27996">
        <w:rPr>
          <w:rFonts w:ascii="Times New Roman" w:hAnsi="Times New Roman" w:cs="Times New Roman"/>
        </w:rPr>
        <w:t xml:space="preserve">.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2.4 Menunjukkan sikap jujur dan santun dalam berdialog dan berdakwah.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2.5 Menunjukkan sikap toleran, nasionalis, dan menghargai perbedaan sebagaimana tercermin dalam visi, misi, dan program kerja </w:t>
      </w:r>
      <w:r>
        <w:rPr>
          <w:rFonts w:ascii="Times New Roman" w:hAnsi="Times New Roman" w:cs="Times New Roman"/>
        </w:rPr>
        <w:t>Al-Washliyah</w:t>
      </w:r>
      <w:r w:rsidRPr="00F27996">
        <w:rPr>
          <w:rFonts w:ascii="Times New Roman" w:hAnsi="Times New Roman" w:cs="Times New Roman"/>
        </w:rPr>
        <w:t xml:space="preserve">.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2.6 Menunjukkan sikap jujur dan disiplin sebagai pelajar </w:t>
      </w:r>
      <w:r>
        <w:rPr>
          <w:rFonts w:ascii="Times New Roman" w:hAnsi="Times New Roman" w:cs="Times New Roman"/>
        </w:rPr>
        <w:t>Al-Washliyah</w:t>
      </w:r>
      <w:r w:rsidRPr="00F27996">
        <w:rPr>
          <w:rFonts w:ascii="Times New Roman" w:hAnsi="Times New Roman" w:cs="Times New Roman"/>
        </w:rPr>
        <w:t xml:space="preserve">. </w:t>
      </w:r>
    </w:p>
    <w:p w:rsidR="00DD60CA" w:rsidRDefault="00DD60CA" w:rsidP="00DD60CA">
      <w:pPr>
        <w:pStyle w:val="Default"/>
        <w:jc w:val="both"/>
        <w:rPr>
          <w:rFonts w:ascii="Times New Roman" w:hAnsi="Times New Roman" w:cs="Times New Roman"/>
          <w:lang w:val="en-US"/>
        </w:rPr>
      </w:pPr>
      <w:r w:rsidRPr="00F27996">
        <w:rPr>
          <w:rFonts w:ascii="Times New Roman" w:hAnsi="Times New Roman" w:cs="Times New Roman"/>
        </w:rPr>
        <w:t xml:space="preserve">2.7 Menunjukkan sikap disiplin, religius, dan integritas sebagai kader pelajar </w:t>
      </w:r>
      <w:r>
        <w:rPr>
          <w:rFonts w:ascii="Times New Roman" w:hAnsi="Times New Roman" w:cs="Times New Roman"/>
        </w:rPr>
        <w:t>Al-Washliyah</w:t>
      </w:r>
      <w:r w:rsidRPr="00F27996">
        <w:rPr>
          <w:rFonts w:ascii="Times New Roman" w:hAnsi="Times New Roman" w:cs="Times New Roman"/>
        </w:rPr>
        <w:t>.</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3.1 Menganalisis konsep musyawah dan muktamar dalam oraganisasi</w:t>
      </w:r>
      <w:r>
        <w:rPr>
          <w:rFonts w:ascii="Times New Roman" w:hAnsi="Times New Roman" w:cs="Times New Roman"/>
        </w:rPr>
        <w:t>Al-Washliyah</w:t>
      </w:r>
      <w:r w:rsidRPr="00F27996">
        <w:rPr>
          <w:rFonts w:ascii="Times New Roman" w:hAnsi="Times New Roman" w:cs="Times New Roman"/>
        </w:rPr>
        <w:t xml:space="preserve">.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3.2 Menganalisis Dewan Pertimbangan dan Dewan Fatwa Pengurus Besar </w:t>
      </w:r>
      <w:r>
        <w:rPr>
          <w:rFonts w:ascii="Times New Roman" w:hAnsi="Times New Roman" w:cs="Times New Roman"/>
        </w:rPr>
        <w:t>Al-Washliyah</w:t>
      </w:r>
      <w:r w:rsidRPr="00F27996">
        <w:rPr>
          <w:rFonts w:ascii="Times New Roman" w:hAnsi="Times New Roman" w:cs="Times New Roman"/>
        </w:rPr>
        <w:t xml:space="preserve">.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3.3 Menganalisis organisasi otonom </w:t>
      </w:r>
      <w:r>
        <w:rPr>
          <w:rFonts w:ascii="Times New Roman" w:hAnsi="Times New Roman" w:cs="Times New Roman"/>
        </w:rPr>
        <w:t>Al-Washliyah</w:t>
      </w:r>
      <w:r w:rsidRPr="00F27996">
        <w:rPr>
          <w:rFonts w:ascii="Times New Roman" w:hAnsi="Times New Roman" w:cs="Times New Roman"/>
        </w:rPr>
        <w:t xml:space="preserve">.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3.4 Memahami konsep dasar retorika dalam berdakwah.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3.5 Megevaluasi visi, misi dan program kerja Ikatan Pelajar</w:t>
      </w:r>
      <w:r>
        <w:rPr>
          <w:rFonts w:ascii="Times New Roman" w:hAnsi="Times New Roman" w:cs="Times New Roman"/>
        </w:rPr>
        <w:t>Al-Washliyah</w:t>
      </w:r>
      <w:r w:rsidRPr="00F27996">
        <w:rPr>
          <w:rFonts w:ascii="Times New Roman" w:hAnsi="Times New Roman" w:cs="Times New Roman"/>
        </w:rPr>
        <w:t xml:space="preserve">.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3.6 Menganalisis pola kepemimpinan organisasi IPA </w:t>
      </w:r>
    </w:p>
    <w:p w:rsidR="00DD60CA" w:rsidRDefault="00DD60CA" w:rsidP="00DD60CA">
      <w:pPr>
        <w:pStyle w:val="Default"/>
        <w:jc w:val="both"/>
        <w:rPr>
          <w:rFonts w:ascii="Times New Roman" w:hAnsi="Times New Roman" w:cs="Times New Roman"/>
          <w:lang w:val="en-US"/>
        </w:rPr>
      </w:pPr>
      <w:r w:rsidRPr="00F27996">
        <w:rPr>
          <w:rFonts w:ascii="Times New Roman" w:hAnsi="Times New Roman" w:cs="Times New Roman"/>
        </w:rPr>
        <w:t xml:space="preserve">3.7 Menganalisis kewajiban, hak, dan tanggung jawab kader Ikatan Pelajar </w:t>
      </w:r>
      <w:r>
        <w:rPr>
          <w:rFonts w:ascii="Times New Roman" w:hAnsi="Times New Roman" w:cs="Times New Roman"/>
        </w:rPr>
        <w:t>Al-Washliyah</w:t>
      </w:r>
      <w:r w:rsidRPr="00F27996">
        <w:rPr>
          <w:rFonts w:ascii="Times New Roman" w:hAnsi="Times New Roman" w:cs="Times New Roman"/>
        </w:rPr>
        <w:t>.</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4.1 Menyajikan keterampilan dalam menalar konsep musyawarah dan muktamar </w:t>
      </w:r>
      <w:r>
        <w:rPr>
          <w:rFonts w:ascii="Times New Roman" w:hAnsi="Times New Roman" w:cs="Times New Roman"/>
        </w:rPr>
        <w:t>Al-Washliyah</w:t>
      </w:r>
      <w:r w:rsidRPr="00F27996">
        <w:rPr>
          <w:rFonts w:ascii="Times New Roman" w:hAnsi="Times New Roman" w:cs="Times New Roman"/>
        </w:rPr>
        <w:t xml:space="preserve">.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4.2 Menyajikan keterampilan dalam menalar program kerja Dewan Pertimbangan dan Dewan Fatwa Pengurus Besar </w:t>
      </w:r>
      <w:r>
        <w:rPr>
          <w:rFonts w:ascii="Times New Roman" w:hAnsi="Times New Roman" w:cs="Times New Roman"/>
        </w:rPr>
        <w:t>Al-Washliyah</w:t>
      </w:r>
      <w:r w:rsidRPr="00F27996">
        <w:rPr>
          <w:rFonts w:ascii="Times New Roman" w:hAnsi="Times New Roman" w:cs="Times New Roman"/>
        </w:rPr>
        <w:t xml:space="preserve">.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4.3 Menyajikan keterampilan dalam menalar pengelolaan organisasi otonom </w:t>
      </w:r>
      <w:r>
        <w:rPr>
          <w:rFonts w:ascii="Times New Roman" w:hAnsi="Times New Roman" w:cs="Times New Roman"/>
        </w:rPr>
        <w:t>Al-Washliyah</w:t>
      </w:r>
      <w:r w:rsidRPr="00F27996">
        <w:rPr>
          <w:rFonts w:ascii="Times New Roman" w:hAnsi="Times New Roman" w:cs="Times New Roman"/>
        </w:rPr>
        <w:t xml:space="preserve">.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4.4 Menyajikan keterampilan dalam berpidato dan berdakwah di kalangan pelajar </w:t>
      </w:r>
      <w:r>
        <w:rPr>
          <w:rFonts w:ascii="Times New Roman" w:hAnsi="Times New Roman" w:cs="Times New Roman"/>
        </w:rPr>
        <w:t>Al-Washliyah</w:t>
      </w:r>
      <w:r w:rsidRPr="00F27996">
        <w:rPr>
          <w:rFonts w:ascii="Times New Roman" w:hAnsi="Times New Roman" w:cs="Times New Roman"/>
        </w:rPr>
        <w:t xml:space="preserve"> dan masyarakat.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t xml:space="preserve">4.5 Menyajikan keterampilan dalam menalar visi, misi dan program kerja Ikatan Pelajar </w:t>
      </w:r>
      <w:r>
        <w:rPr>
          <w:rFonts w:ascii="Times New Roman" w:hAnsi="Times New Roman" w:cs="Times New Roman"/>
        </w:rPr>
        <w:t>Al-Washliyah</w:t>
      </w:r>
      <w:r w:rsidRPr="00F27996">
        <w:rPr>
          <w:rFonts w:ascii="Times New Roman" w:hAnsi="Times New Roman" w:cs="Times New Roman"/>
        </w:rPr>
        <w:t xml:space="preserve"> </w:t>
      </w:r>
    </w:p>
    <w:p w:rsidR="00DD60CA" w:rsidRPr="00F27996" w:rsidRDefault="00DD60CA" w:rsidP="00DD60CA">
      <w:pPr>
        <w:pStyle w:val="Default"/>
        <w:jc w:val="both"/>
        <w:rPr>
          <w:rFonts w:ascii="Times New Roman" w:hAnsi="Times New Roman" w:cs="Times New Roman"/>
        </w:rPr>
      </w:pPr>
      <w:r w:rsidRPr="00F27996">
        <w:rPr>
          <w:rFonts w:ascii="Times New Roman" w:hAnsi="Times New Roman" w:cs="Times New Roman"/>
        </w:rPr>
        <w:lastRenderedPageBreak/>
        <w:t xml:space="preserve">4.6 Menyajikan keterampilan dalam menalar pola kepemimpinan organisasi Ikatan Pelajar </w:t>
      </w:r>
      <w:r>
        <w:rPr>
          <w:rFonts w:ascii="Times New Roman" w:hAnsi="Times New Roman" w:cs="Times New Roman"/>
        </w:rPr>
        <w:t>Al-Washliyah</w:t>
      </w:r>
      <w:r w:rsidRPr="00F27996">
        <w:rPr>
          <w:rFonts w:ascii="Times New Roman" w:hAnsi="Times New Roman" w:cs="Times New Roman"/>
        </w:rPr>
        <w:t xml:space="preserve">. </w:t>
      </w:r>
    </w:p>
    <w:p w:rsidR="00DD60CA" w:rsidRDefault="00DD60CA" w:rsidP="00DD60CA">
      <w:pPr>
        <w:pStyle w:val="Default"/>
        <w:jc w:val="both"/>
        <w:rPr>
          <w:rFonts w:ascii="Times New Roman" w:hAnsi="Times New Roman" w:cs="Times New Roman"/>
          <w:lang w:val="en-US"/>
        </w:rPr>
      </w:pPr>
      <w:r w:rsidRPr="00F27996">
        <w:rPr>
          <w:rFonts w:ascii="Times New Roman" w:hAnsi="Times New Roman" w:cs="Times New Roman"/>
        </w:rPr>
        <w:t xml:space="preserve">4.7 Menyajikan keterampilan dalam menalar kewajiban, hak, dan tanggung jawab kader Ikatan Pelajar </w:t>
      </w:r>
      <w:r>
        <w:rPr>
          <w:rFonts w:ascii="Times New Roman" w:hAnsi="Times New Roman" w:cs="Times New Roman"/>
        </w:rPr>
        <w:t>Al-Washliyah</w:t>
      </w:r>
      <w:r w:rsidRPr="00F27996">
        <w:rPr>
          <w:rFonts w:ascii="Times New Roman" w:hAnsi="Times New Roman" w:cs="Times New Roman"/>
        </w:rPr>
        <w:t>.</w:t>
      </w:r>
    </w:p>
    <w:p w:rsidR="00DD60CA" w:rsidRPr="00293EE2" w:rsidRDefault="00DD60CA" w:rsidP="00DD60CA">
      <w:pPr>
        <w:spacing w:before="240"/>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uaraian di atas terlihat jelas </w:t>
      </w:r>
      <w:r w:rsidRPr="00922635">
        <w:rPr>
          <w:rFonts w:ascii="Times New Roman" w:hAnsi="Times New Roman" w:cs="Times New Roman"/>
          <w:sz w:val="24"/>
          <w:szCs w:val="24"/>
        </w:rPr>
        <w:t xml:space="preserve">Kompetensi Sikap Spiritual, Kompetensi Sikap Sosial, Kompetensi Pengetahuan, dan Kompetensi Keterampilan secara keseluruhan dirumuskan </w:t>
      </w:r>
      <w:r>
        <w:rPr>
          <w:rFonts w:ascii="Times New Roman" w:hAnsi="Times New Roman" w:cs="Times New Roman"/>
          <w:sz w:val="24"/>
          <w:szCs w:val="24"/>
        </w:rPr>
        <w:t>dengan terperinci sesuai dengan kurikulum K 13.  Semua itu adalah berkah pemikiran dari Majelis Pendidikan Al-Washliyah dalam mengembangkan konsep pendidikan yang unggul melalui mata pelajaran Ke-Al Washliyahan.</w:t>
      </w:r>
    </w:p>
    <w:p w:rsidR="00DD60CA" w:rsidRDefault="00DD60CA" w:rsidP="00DD60CA">
      <w:pPr>
        <w:pStyle w:val="Default"/>
        <w:spacing w:before="240"/>
        <w:jc w:val="both"/>
        <w:rPr>
          <w:rFonts w:ascii="Times New Roman" w:hAnsi="Times New Roman" w:cs="Times New Roman"/>
          <w:b/>
          <w:bCs/>
          <w:lang w:val="en-US"/>
        </w:rPr>
      </w:pPr>
      <w:r w:rsidRPr="004E5153">
        <w:rPr>
          <w:rFonts w:ascii="Times New Roman" w:hAnsi="Times New Roman" w:cs="Times New Roman"/>
          <w:b/>
          <w:bCs/>
          <w:lang w:val="en-US"/>
        </w:rPr>
        <w:t>Kesimpulan</w:t>
      </w:r>
    </w:p>
    <w:p w:rsidR="00DD60CA" w:rsidRDefault="00DD60CA" w:rsidP="00DD60CA">
      <w:pPr>
        <w:ind w:firstLine="720"/>
        <w:jc w:val="both"/>
        <w:rPr>
          <w:rFonts w:ascii="Times New Roman" w:hAnsi="Times New Roman" w:cs="Times New Roman"/>
          <w:sz w:val="24"/>
          <w:szCs w:val="24"/>
        </w:rPr>
      </w:pPr>
      <w:r w:rsidRPr="00710D61">
        <w:rPr>
          <w:rFonts w:ascii="Times New Roman" w:hAnsi="Times New Roman" w:cs="Times New Roman"/>
          <w:sz w:val="24"/>
        </w:rPr>
        <w:t xml:space="preserve">Al-Washliyah </w:t>
      </w:r>
      <w:r>
        <w:rPr>
          <w:rFonts w:ascii="Times New Roman" w:hAnsi="Times New Roman" w:cs="Times New Roman"/>
          <w:sz w:val="24"/>
        </w:rPr>
        <w:t>sejak berdiri</w:t>
      </w:r>
      <w:r w:rsidRPr="00710D61">
        <w:rPr>
          <w:rFonts w:ascii="Times New Roman" w:hAnsi="Times New Roman" w:cs="Times New Roman"/>
          <w:sz w:val="24"/>
        </w:rPr>
        <w:t xml:space="preserve"> memiliki perhatian besar terhadap dunia pendidikan. </w:t>
      </w:r>
      <w:r>
        <w:rPr>
          <w:rFonts w:ascii="Times New Roman" w:hAnsi="Times New Roman" w:cs="Times New Roman"/>
          <w:sz w:val="24"/>
        </w:rPr>
        <w:t xml:space="preserve">Hal itu dikarenakan Al-Washliyah merupakan </w:t>
      </w:r>
      <w:r w:rsidRPr="00710D61">
        <w:rPr>
          <w:rFonts w:ascii="Times New Roman" w:hAnsi="Times New Roman" w:cs="Times New Roman"/>
          <w:sz w:val="24"/>
        </w:rPr>
        <w:t>sala</w:t>
      </w:r>
      <w:r>
        <w:rPr>
          <w:rFonts w:ascii="Times New Roman" w:hAnsi="Times New Roman" w:cs="Times New Roman"/>
          <w:sz w:val="24"/>
        </w:rPr>
        <w:t>h satu organisasi pembaharu.</w:t>
      </w:r>
      <w:r w:rsidRPr="00710D61">
        <w:rPr>
          <w:rFonts w:ascii="Times New Roman" w:hAnsi="Times New Roman" w:cs="Times New Roman"/>
          <w:sz w:val="24"/>
        </w:rPr>
        <w:t xml:space="preserve"> Al-Washliyah memainkan peranan tidak kecil bagi perubahan kondisi umat Islam Indonesia.</w:t>
      </w:r>
      <w:r>
        <w:rPr>
          <w:rFonts w:ascii="Times New Roman" w:hAnsi="Times New Roman" w:cs="Times New Roman"/>
          <w:sz w:val="24"/>
        </w:rPr>
        <w:t xml:space="preserve"> </w:t>
      </w:r>
      <w:r>
        <w:rPr>
          <w:rFonts w:ascii="Times New Roman" w:hAnsi="Times New Roman" w:cs="Times New Roman"/>
          <w:sz w:val="24"/>
          <w:szCs w:val="24"/>
        </w:rPr>
        <w:t>Al-</w:t>
      </w:r>
      <w:r w:rsidRPr="0073714F">
        <w:rPr>
          <w:rFonts w:ascii="Times New Roman" w:hAnsi="Times New Roman" w:cs="Times New Roman"/>
          <w:sz w:val="24"/>
          <w:szCs w:val="24"/>
        </w:rPr>
        <w:t xml:space="preserve">Washliyah adalah salah satu organisasi Islam terbesar di Sumatera Utara  yang memiliki beragam lembaga pendidikan, mulai dari paling rendah sampai pada jenjang yang paling tinggi. Lembaga pendidikan </w:t>
      </w:r>
      <w:r>
        <w:rPr>
          <w:rFonts w:ascii="Times New Roman" w:hAnsi="Times New Roman" w:cs="Times New Roman"/>
          <w:sz w:val="24"/>
          <w:szCs w:val="24"/>
        </w:rPr>
        <w:t>Al-Washliyah</w:t>
      </w:r>
      <w:r w:rsidRPr="0073714F">
        <w:rPr>
          <w:rFonts w:ascii="Times New Roman" w:hAnsi="Times New Roman" w:cs="Times New Roman"/>
          <w:sz w:val="24"/>
          <w:szCs w:val="24"/>
        </w:rPr>
        <w:t xml:space="preserve"> yang ada di Sumatera Utara </w:t>
      </w:r>
      <w:r>
        <w:rPr>
          <w:rFonts w:ascii="Times New Roman" w:hAnsi="Times New Roman" w:cs="Times New Roman"/>
          <w:sz w:val="24"/>
          <w:szCs w:val="24"/>
        </w:rPr>
        <w:t xml:space="preserve">diantaranya </w:t>
      </w:r>
      <w:r w:rsidRPr="0073714F">
        <w:rPr>
          <w:rFonts w:ascii="Times New Roman" w:hAnsi="Times New Roman" w:cs="Times New Roman"/>
          <w:sz w:val="24"/>
          <w:szCs w:val="24"/>
        </w:rPr>
        <w:t xml:space="preserve">meliputi madrasah yang terdiri dari: Madrasah Ibtidaiyah, Madrasah Tsanawiyah dan Madrasah Aliyah/Muallimin/al-Qismul ‘Ali. </w:t>
      </w:r>
      <w:r>
        <w:rPr>
          <w:rFonts w:ascii="Times New Roman" w:hAnsi="Times New Roman" w:cs="Times New Roman"/>
          <w:sz w:val="24"/>
          <w:szCs w:val="24"/>
        </w:rPr>
        <w:t xml:space="preserve">Selain itu juga ada lembaga pendidikan berupa </w:t>
      </w:r>
      <w:r w:rsidRPr="0073714F">
        <w:rPr>
          <w:rFonts w:ascii="Times New Roman" w:hAnsi="Times New Roman" w:cs="Times New Roman"/>
          <w:sz w:val="24"/>
          <w:szCs w:val="24"/>
        </w:rPr>
        <w:t xml:space="preserve">Sekolah </w:t>
      </w:r>
      <w:r>
        <w:rPr>
          <w:rFonts w:ascii="Times New Roman" w:hAnsi="Times New Roman" w:cs="Times New Roman"/>
          <w:sz w:val="24"/>
          <w:szCs w:val="24"/>
        </w:rPr>
        <w:t xml:space="preserve">yang </w:t>
      </w:r>
      <w:r w:rsidRPr="0073714F">
        <w:rPr>
          <w:rFonts w:ascii="Times New Roman" w:hAnsi="Times New Roman" w:cs="Times New Roman"/>
          <w:sz w:val="24"/>
          <w:szCs w:val="24"/>
        </w:rPr>
        <w:t>terdiri dari: SD, SMP, SMA, SMEA/SMK dan STM.</w:t>
      </w:r>
    </w:p>
    <w:p w:rsidR="00DD60CA" w:rsidRDefault="00DD60CA" w:rsidP="00DD60CA">
      <w:pPr>
        <w:ind w:firstLine="720"/>
        <w:jc w:val="both"/>
        <w:rPr>
          <w:rFonts w:ascii="Times New Roman" w:hAnsi="Times New Roman" w:cs="Times New Roman"/>
          <w:sz w:val="24"/>
          <w:szCs w:val="24"/>
        </w:rPr>
      </w:pPr>
      <w:r w:rsidRPr="00B84DB3">
        <w:rPr>
          <w:rFonts w:ascii="Times New Roman" w:hAnsi="Times New Roman" w:cs="Times New Roman"/>
          <w:sz w:val="24"/>
          <w:szCs w:val="24"/>
          <w:lang w:eastAsia="x-none"/>
        </w:rPr>
        <w:t xml:space="preserve">Madrasah </w:t>
      </w:r>
      <w:r>
        <w:rPr>
          <w:rFonts w:ascii="Times New Roman" w:hAnsi="Times New Roman" w:cs="Times New Roman"/>
          <w:sz w:val="24"/>
          <w:szCs w:val="24"/>
          <w:lang w:eastAsia="x-none"/>
        </w:rPr>
        <w:t xml:space="preserve">Aliyah Al-Washliyah ada tiga jenis sesuai dengan kurikulum yang digunakan. Adapun tiga jenis Madrasah Aliyah tersebut yaitu: Mu’allimin; Qismul ‘Aly; dan Madrasah Aliyah Al-Washliyah. setiap peserta didik memiliki kewajiban untuk mempelajari mata pelajaran Ke-Al Washliyahan. </w:t>
      </w:r>
      <w:r w:rsidRPr="005C5BA6">
        <w:rPr>
          <w:rFonts w:ascii="Times New Roman" w:hAnsi="Times New Roman" w:cs="Times New Roman"/>
          <w:sz w:val="24"/>
          <w:szCs w:val="24"/>
        </w:rPr>
        <w:t xml:space="preserve">Mata pelajaran Ke-Al Washliyahan adalah mata pelajaran wajib di sekolah atau madrasah Al-Washliyah. Hal ini sesuai dengan Surat Keputusan Majelis Pendidikan PB Al-WAshliyah Nomor: Kep-001/MP.P-AW/XXI/X/2018 tanggal 30 Oktober 2018. </w:t>
      </w:r>
    </w:p>
    <w:p w:rsidR="00DD60CA" w:rsidRPr="005C5BA6" w:rsidRDefault="00DD60CA" w:rsidP="00DD60CA">
      <w:pPr>
        <w:ind w:firstLine="720"/>
        <w:jc w:val="both"/>
        <w:rPr>
          <w:rFonts w:ascii="Times New Roman" w:hAnsi="Times New Roman" w:cs="Times New Roman"/>
          <w:sz w:val="24"/>
          <w:szCs w:val="24"/>
        </w:rPr>
      </w:pPr>
      <w:r w:rsidRPr="00433845">
        <w:rPr>
          <w:rFonts w:ascii="Times New Roman" w:hAnsi="Times New Roman" w:cs="Times New Roman"/>
        </w:rPr>
        <w:t>Adapun ruang lingkup materi pembahasan pada kurikulum ke</w:t>
      </w:r>
      <w:r>
        <w:rPr>
          <w:rFonts w:ascii="Times New Roman" w:hAnsi="Times New Roman" w:cs="Times New Roman"/>
        </w:rPr>
        <w:t>Al-Washliyah</w:t>
      </w:r>
      <w:r w:rsidRPr="00433845">
        <w:rPr>
          <w:rFonts w:ascii="Times New Roman" w:hAnsi="Times New Roman" w:cs="Times New Roman"/>
        </w:rPr>
        <w:t xml:space="preserve">an terdiri dari komponen/aspek sebagai berikut; </w:t>
      </w:r>
    </w:p>
    <w:p w:rsidR="00DD60CA" w:rsidRPr="00433845" w:rsidRDefault="00DD60CA" w:rsidP="00DD60CA">
      <w:pPr>
        <w:pStyle w:val="Default"/>
        <w:numPr>
          <w:ilvl w:val="0"/>
          <w:numId w:val="26"/>
        </w:numPr>
        <w:jc w:val="both"/>
        <w:rPr>
          <w:rFonts w:ascii="Times New Roman" w:hAnsi="Times New Roman" w:cs="Times New Roman"/>
        </w:rPr>
      </w:pPr>
      <w:r w:rsidRPr="00433845">
        <w:rPr>
          <w:rFonts w:ascii="Times New Roman" w:hAnsi="Times New Roman" w:cs="Times New Roman"/>
        </w:rPr>
        <w:t>Organisasi al-Jam’iyatul Washliyah;</w:t>
      </w:r>
    </w:p>
    <w:p w:rsidR="00DD60CA" w:rsidRPr="00433845" w:rsidRDefault="00DD60CA" w:rsidP="00DD60CA">
      <w:pPr>
        <w:pStyle w:val="Default"/>
        <w:numPr>
          <w:ilvl w:val="0"/>
          <w:numId w:val="26"/>
        </w:numPr>
        <w:jc w:val="both"/>
        <w:rPr>
          <w:rFonts w:ascii="Times New Roman" w:hAnsi="Times New Roman" w:cs="Times New Roman"/>
        </w:rPr>
      </w:pPr>
      <w:r w:rsidRPr="00433845">
        <w:rPr>
          <w:rFonts w:ascii="Times New Roman" w:hAnsi="Times New Roman" w:cs="Times New Roman"/>
        </w:rPr>
        <w:t xml:space="preserve">Sejarah Berdirinya; </w:t>
      </w:r>
    </w:p>
    <w:p w:rsidR="00DD60CA" w:rsidRPr="00433845" w:rsidRDefault="00DD60CA" w:rsidP="00DD60CA">
      <w:pPr>
        <w:pStyle w:val="Default"/>
        <w:numPr>
          <w:ilvl w:val="0"/>
          <w:numId w:val="26"/>
        </w:numPr>
        <w:jc w:val="both"/>
        <w:rPr>
          <w:rFonts w:ascii="Times New Roman" w:hAnsi="Times New Roman" w:cs="Times New Roman"/>
        </w:rPr>
      </w:pPr>
      <w:r w:rsidRPr="00433845">
        <w:rPr>
          <w:rFonts w:ascii="Times New Roman" w:hAnsi="Times New Roman" w:cs="Times New Roman"/>
        </w:rPr>
        <w:t xml:space="preserve">Landasan akidah dan ibadah; </w:t>
      </w:r>
    </w:p>
    <w:p w:rsidR="00DD60CA" w:rsidRPr="005C731B" w:rsidRDefault="00DD60CA" w:rsidP="00DD60CA">
      <w:pPr>
        <w:pStyle w:val="Default"/>
        <w:numPr>
          <w:ilvl w:val="0"/>
          <w:numId w:val="26"/>
        </w:numPr>
        <w:jc w:val="both"/>
        <w:rPr>
          <w:rFonts w:ascii="Times New Roman" w:hAnsi="Times New Roman" w:cs="Times New Roman"/>
        </w:rPr>
      </w:pPr>
      <w:r w:rsidRPr="00433845">
        <w:rPr>
          <w:rFonts w:ascii="Times New Roman" w:hAnsi="Times New Roman" w:cs="Times New Roman"/>
        </w:rPr>
        <w:t>Lambang dan lagu;</w:t>
      </w:r>
    </w:p>
    <w:p w:rsidR="00DD60CA" w:rsidRPr="005C731B" w:rsidRDefault="00DD60CA" w:rsidP="00DD60CA">
      <w:pPr>
        <w:pStyle w:val="Default"/>
        <w:numPr>
          <w:ilvl w:val="0"/>
          <w:numId w:val="26"/>
        </w:numPr>
        <w:jc w:val="both"/>
        <w:rPr>
          <w:rFonts w:ascii="Times New Roman" w:hAnsi="Times New Roman" w:cs="Times New Roman"/>
        </w:rPr>
      </w:pPr>
      <w:r w:rsidRPr="005C731B">
        <w:rPr>
          <w:rFonts w:ascii="Times New Roman" w:hAnsi="Times New Roman" w:cs="Times New Roman"/>
        </w:rPr>
        <w:t>Kiprahnya dalam bidang dakwah dan sosial</w:t>
      </w:r>
      <w:r w:rsidRPr="005C731B">
        <w:rPr>
          <w:rFonts w:ascii="Times New Roman" w:hAnsi="Times New Roman" w:cs="Times New Roman"/>
          <w:lang w:val="en-US"/>
        </w:rPr>
        <w:t>.</w:t>
      </w:r>
    </w:p>
    <w:p w:rsidR="00DD60CA" w:rsidRPr="005C731B" w:rsidRDefault="00DD60CA" w:rsidP="00DD60CA">
      <w:pPr>
        <w:pStyle w:val="Default"/>
        <w:ind w:left="720"/>
        <w:jc w:val="both"/>
        <w:rPr>
          <w:rFonts w:ascii="Times New Roman" w:hAnsi="Times New Roman" w:cs="Times New Roman"/>
        </w:rPr>
      </w:pPr>
    </w:p>
    <w:p w:rsidR="00722467" w:rsidRDefault="00722467" w:rsidP="00DD60CA">
      <w:pPr>
        <w:pStyle w:val="Default"/>
        <w:spacing w:after="165"/>
        <w:jc w:val="center"/>
        <w:rPr>
          <w:rFonts w:ascii="Times New Roman" w:hAnsi="Times New Roman" w:cs="Times New Roman"/>
          <w:b/>
          <w:bCs/>
          <w:lang w:val="en-US"/>
        </w:rPr>
      </w:pPr>
    </w:p>
    <w:p w:rsidR="00722467" w:rsidRDefault="00722467" w:rsidP="00DD60CA">
      <w:pPr>
        <w:pStyle w:val="Default"/>
        <w:spacing w:after="165"/>
        <w:jc w:val="center"/>
        <w:rPr>
          <w:rFonts w:ascii="Times New Roman" w:hAnsi="Times New Roman" w:cs="Times New Roman"/>
          <w:b/>
          <w:bCs/>
          <w:lang w:val="en-US"/>
        </w:rPr>
      </w:pPr>
    </w:p>
    <w:p w:rsidR="00722467" w:rsidRDefault="00722467" w:rsidP="00DD60CA">
      <w:pPr>
        <w:pStyle w:val="Default"/>
        <w:spacing w:after="165"/>
        <w:jc w:val="center"/>
        <w:rPr>
          <w:rFonts w:ascii="Times New Roman" w:hAnsi="Times New Roman" w:cs="Times New Roman"/>
          <w:b/>
          <w:bCs/>
          <w:lang w:val="en-US"/>
        </w:rPr>
      </w:pPr>
    </w:p>
    <w:p w:rsidR="00722467" w:rsidRDefault="00722467" w:rsidP="00DD60CA">
      <w:pPr>
        <w:pStyle w:val="Default"/>
        <w:spacing w:after="165"/>
        <w:jc w:val="center"/>
        <w:rPr>
          <w:rFonts w:ascii="Times New Roman" w:hAnsi="Times New Roman" w:cs="Times New Roman"/>
          <w:b/>
          <w:bCs/>
          <w:lang w:val="en-US"/>
        </w:rPr>
      </w:pPr>
    </w:p>
    <w:p w:rsidR="00722467" w:rsidRDefault="00722467" w:rsidP="00DD60CA">
      <w:pPr>
        <w:pStyle w:val="Default"/>
        <w:spacing w:after="165"/>
        <w:jc w:val="center"/>
        <w:rPr>
          <w:rFonts w:ascii="Times New Roman" w:hAnsi="Times New Roman" w:cs="Times New Roman"/>
          <w:b/>
          <w:bCs/>
          <w:lang w:val="en-US"/>
        </w:rPr>
      </w:pPr>
    </w:p>
    <w:p w:rsidR="00722467" w:rsidRDefault="00722467" w:rsidP="00DD60CA">
      <w:pPr>
        <w:pStyle w:val="Default"/>
        <w:spacing w:after="165"/>
        <w:jc w:val="center"/>
        <w:rPr>
          <w:rFonts w:ascii="Times New Roman" w:hAnsi="Times New Roman" w:cs="Times New Roman"/>
          <w:b/>
          <w:bCs/>
          <w:lang w:val="en-US"/>
        </w:rPr>
      </w:pPr>
    </w:p>
    <w:p w:rsidR="00722467" w:rsidRDefault="00722467" w:rsidP="00DD60CA">
      <w:pPr>
        <w:pStyle w:val="Default"/>
        <w:spacing w:after="165"/>
        <w:jc w:val="center"/>
        <w:rPr>
          <w:rFonts w:ascii="Times New Roman" w:hAnsi="Times New Roman" w:cs="Times New Roman"/>
          <w:b/>
          <w:bCs/>
          <w:lang w:val="en-US"/>
        </w:rPr>
      </w:pPr>
    </w:p>
    <w:p w:rsidR="00722467" w:rsidRDefault="00722467" w:rsidP="00DD60CA">
      <w:pPr>
        <w:pStyle w:val="Default"/>
        <w:spacing w:after="165"/>
        <w:jc w:val="center"/>
        <w:rPr>
          <w:rFonts w:ascii="Times New Roman" w:hAnsi="Times New Roman" w:cs="Times New Roman"/>
          <w:b/>
          <w:bCs/>
          <w:lang w:val="en-US"/>
        </w:rPr>
      </w:pPr>
    </w:p>
    <w:p w:rsidR="00722467" w:rsidRDefault="00722467" w:rsidP="00DD60CA">
      <w:pPr>
        <w:pStyle w:val="Default"/>
        <w:spacing w:after="165"/>
        <w:jc w:val="center"/>
        <w:rPr>
          <w:rFonts w:ascii="Times New Roman" w:hAnsi="Times New Roman" w:cs="Times New Roman"/>
          <w:b/>
          <w:bCs/>
          <w:lang w:val="en-US"/>
        </w:rPr>
      </w:pPr>
    </w:p>
    <w:p w:rsidR="00722467" w:rsidRDefault="00722467" w:rsidP="00DD60CA">
      <w:pPr>
        <w:pStyle w:val="Default"/>
        <w:spacing w:after="165"/>
        <w:jc w:val="center"/>
        <w:rPr>
          <w:rFonts w:ascii="Times New Roman" w:hAnsi="Times New Roman" w:cs="Times New Roman"/>
          <w:b/>
          <w:bCs/>
          <w:lang w:val="en-US"/>
        </w:rPr>
      </w:pPr>
    </w:p>
    <w:p w:rsidR="00DD60CA" w:rsidRDefault="00722467" w:rsidP="00DD60CA">
      <w:pPr>
        <w:pStyle w:val="Default"/>
        <w:spacing w:after="165"/>
        <w:jc w:val="center"/>
        <w:rPr>
          <w:rFonts w:ascii="Times New Roman" w:hAnsi="Times New Roman" w:cs="Times New Roman"/>
          <w:b/>
          <w:bCs/>
          <w:lang w:val="en-US"/>
        </w:rPr>
      </w:pPr>
      <w:r>
        <w:rPr>
          <w:rFonts w:ascii="Times New Roman" w:hAnsi="Times New Roman" w:cs="Times New Roman"/>
          <w:b/>
          <w:bCs/>
          <w:lang w:val="en-US"/>
        </w:rPr>
        <w:lastRenderedPageBreak/>
        <w:t>DAFTAR PUSTAKA</w:t>
      </w:r>
    </w:p>
    <w:p w:rsidR="00E85750" w:rsidRPr="004E5153" w:rsidRDefault="00E85750" w:rsidP="00DD60CA">
      <w:pPr>
        <w:pStyle w:val="Default"/>
        <w:spacing w:after="165"/>
        <w:jc w:val="center"/>
        <w:rPr>
          <w:rFonts w:ascii="Times New Roman" w:hAnsi="Times New Roman" w:cs="Times New Roman"/>
          <w:b/>
          <w:bCs/>
          <w:lang w:val="en-US"/>
        </w:rPr>
      </w:pPr>
    </w:p>
    <w:p w:rsidR="00DD60CA" w:rsidRDefault="00DD60CA" w:rsidP="00DD60CA">
      <w:pPr>
        <w:pStyle w:val="FootnoteText"/>
        <w:spacing w:after="240"/>
        <w:ind w:left="720" w:hanging="720"/>
        <w:jc w:val="both"/>
        <w:rPr>
          <w:rFonts w:ascii="Times New Roman" w:hAnsi="Times New Roman" w:cs="Times New Roman"/>
          <w:sz w:val="24"/>
          <w:szCs w:val="24"/>
        </w:rPr>
      </w:pPr>
      <w:r w:rsidRPr="007573AF">
        <w:rPr>
          <w:rFonts w:ascii="Times New Roman" w:hAnsi="Times New Roman" w:cs="Times New Roman"/>
          <w:sz w:val="24"/>
          <w:szCs w:val="24"/>
        </w:rPr>
        <w:t>Asari, Hasan</w:t>
      </w:r>
      <w:r>
        <w:rPr>
          <w:rFonts w:ascii="Times New Roman" w:hAnsi="Times New Roman" w:cs="Times New Roman"/>
          <w:sz w:val="24"/>
          <w:szCs w:val="24"/>
        </w:rPr>
        <w:t>.</w:t>
      </w:r>
      <w:r w:rsidRPr="007573AF">
        <w:rPr>
          <w:rFonts w:ascii="Times New Roman" w:hAnsi="Times New Roman" w:cs="Times New Roman"/>
          <w:sz w:val="24"/>
          <w:szCs w:val="24"/>
        </w:rPr>
        <w:t xml:space="preserve"> </w:t>
      </w:r>
      <w:r w:rsidRPr="007573AF">
        <w:rPr>
          <w:rFonts w:ascii="Times New Roman" w:hAnsi="Times New Roman" w:cs="Times New Roman"/>
          <w:i/>
          <w:iCs/>
          <w:sz w:val="24"/>
          <w:szCs w:val="24"/>
        </w:rPr>
        <w:t xml:space="preserve">Al-Jam’iyatul Washliyah: Sejarah Sosio-Religius dan Intelektual Priode Awal </w:t>
      </w:r>
      <w:r w:rsidRPr="007573AF">
        <w:rPr>
          <w:rFonts w:ascii="Times New Roman" w:hAnsi="Times New Roman" w:cs="Times New Roman"/>
          <w:sz w:val="24"/>
          <w:szCs w:val="24"/>
        </w:rPr>
        <w:t>dalam</w:t>
      </w:r>
      <w:r w:rsidRPr="007573AF">
        <w:rPr>
          <w:rFonts w:ascii="Times New Roman" w:hAnsi="Times New Roman" w:cs="Times New Roman"/>
          <w:i/>
          <w:iCs/>
          <w:sz w:val="24"/>
          <w:szCs w:val="24"/>
        </w:rPr>
        <w:t xml:space="preserve"> </w:t>
      </w:r>
      <w:r w:rsidRPr="007573AF">
        <w:rPr>
          <w:rFonts w:ascii="Times New Roman" w:hAnsi="Times New Roman" w:cs="Times New Roman"/>
          <w:sz w:val="24"/>
          <w:szCs w:val="24"/>
        </w:rPr>
        <w:t xml:space="preserve">Saiful Akhyar Lubis (Ed.), </w:t>
      </w:r>
      <w:r w:rsidRPr="007573AF">
        <w:rPr>
          <w:rFonts w:ascii="Times New Roman" w:hAnsi="Times New Roman" w:cs="Times New Roman"/>
          <w:i/>
          <w:iCs/>
          <w:sz w:val="24"/>
          <w:szCs w:val="24"/>
        </w:rPr>
        <w:t>Peran Moderasi Al-Washliyah</w:t>
      </w:r>
      <w:r>
        <w:rPr>
          <w:rFonts w:ascii="Times New Roman" w:hAnsi="Times New Roman" w:cs="Times New Roman"/>
          <w:sz w:val="24"/>
          <w:szCs w:val="24"/>
        </w:rPr>
        <w:t xml:space="preserve">. </w:t>
      </w:r>
      <w:r w:rsidRPr="007573AF">
        <w:rPr>
          <w:rFonts w:ascii="Times New Roman" w:hAnsi="Times New Roman" w:cs="Times New Roman"/>
          <w:sz w:val="24"/>
          <w:szCs w:val="24"/>
        </w:rPr>
        <w:t>Medan: UNI</w:t>
      </w:r>
      <w:r w:rsidRPr="00D65468">
        <w:rPr>
          <w:rFonts w:ascii="Times New Roman" w:hAnsi="Times New Roman" w:cs="Times New Roman"/>
          <w:sz w:val="24"/>
          <w:szCs w:val="24"/>
        </w:rPr>
        <w:t>VA Press, 2008</w:t>
      </w:r>
      <w:r>
        <w:rPr>
          <w:rFonts w:ascii="Times New Roman" w:hAnsi="Times New Roman" w:cs="Times New Roman"/>
          <w:sz w:val="24"/>
          <w:szCs w:val="24"/>
        </w:rPr>
        <w:t>.</w:t>
      </w:r>
    </w:p>
    <w:p w:rsidR="00DD60CA" w:rsidRPr="007573AF" w:rsidRDefault="00DD60CA" w:rsidP="00DD60CA">
      <w:pPr>
        <w:pStyle w:val="FootnoteText"/>
        <w:spacing w:after="240"/>
        <w:ind w:left="720" w:hanging="720"/>
        <w:jc w:val="both"/>
        <w:rPr>
          <w:rFonts w:ascii="Times New Roman" w:hAnsi="Times New Roman" w:cs="Times New Roman"/>
          <w:sz w:val="24"/>
          <w:szCs w:val="24"/>
        </w:rPr>
      </w:pPr>
      <w:r w:rsidRPr="007573AF">
        <w:rPr>
          <w:rFonts w:ascii="Times New Roman" w:hAnsi="Times New Roman" w:cs="Times New Roman"/>
          <w:sz w:val="24"/>
          <w:szCs w:val="24"/>
        </w:rPr>
        <w:t>Azizy, Ahmad Hamim</w:t>
      </w:r>
      <w:r>
        <w:rPr>
          <w:rFonts w:ascii="Times New Roman" w:hAnsi="Times New Roman" w:cs="Times New Roman"/>
          <w:sz w:val="24"/>
          <w:szCs w:val="24"/>
        </w:rPr>
        <w:t>.</w:t>
      </w:r>
      <w:r w:rsidRPr="007573AF">
        <w:rPr>
          <w:rFonts w:ascii="Times New Roman" w:hAnsi="Times New Roman" w:cs="Times New Roman"/>
          <w:sz w:val="24"/>
          <w:szCs w:val="24"/>
        </w:rPr>
        <w:t xml:space="preserve"> </w:t>
      </w:r>
      <w:r w:rsidRPr="007573AF">
        <w:rPr>
          <w:rFonts w:ascii="Times New Roman" w:hAnsi="Times New Roman" w:cs="Times New Roman"/>
          <w:i/>
          <w:sz w:val="24"/>
          <w:szCs w:val="24"/>
        </w:rPr>
        <w:t>Al-Jam’iyatul Washliyah dalam Kancah Politik Indonesia</w:t>
      </w:r>
      <w:r>
        <w:rPr>
          <w:rFonts w:ascii="Times New Roman" w:hAnsi="Times New Roman" w:cs="Times New Roman"/>
          <w:i/>
          <w:sz w:val="24"/>
          <w:szCs w:val="24"/>
        </w:rPr>
        <w:t>.</w:t>
      </w:r>
      <w:r w:rsidRPr="007573AF">
        <w:rPr>
          <w:rFonts w:ascii="Times New Roman" w:hAnsi="Times New Roman" w:cs="Times New Roman"/>
          <w:i/>
          <w:sz w:val="24"/>
          <w:szCs w:val="24"/>
        </w:rPr>
        <w:t xml:space="preserve"> </w:t>
      </w:r>
      <w:r w:rsidRPr="007573AF">
        <w:rPr>
          <w:rFonts w:ascii="Times New Roman" w:hAnsi="Times New Roman" w:cs="Times New Roman"/>
          <w:sz w:val="24"/>
          <w:szCs w:val="24"/>
        </w:rPr>
        <w:t>Banda Aceh: Yayasan PeNA, 2006</w:t>
      </w:r>
      <w:r>
        <w:rPr>
          <w:rFonts w:ascii="Times New Roman" w:hAnsi="Times New Roman" w:cs="Times New Roman"/>
          <w:sz w:val="24"/>
          <w:szCs w:val="24"/>
        </w:rPr>
        <w:t>.</w:t>
      </w:r>
    </w:p>
    <w:p w:rsidR="00DD60CA" w:rsidRPr="007573AF" w:rsidRDefault="00DD60CA" w:rsidP="00DD60CA">
      <w:pPr>
        <w:pStyle w:val="FootnoteText"/>
        <w:spacing w:after="240"/>
        <w:ind w:left="720" w:hanging="720"/>
        <w:jc w:val="both"/>
        <w:rPr>
          <w:rFonts w:ascii="Times New Roman" w:hAnsi="Times New Roman" w:cs="Times New Roman"/>
          <w:sz w:val="24"/>
          <w:szCs w:val="24"/>
        </w:rPr>
      </w:pPr>
      <w:r w:rsidRPr="007573AF">
        <w:rPr>
          <w:rFonts w:ascii="Times New Roman" w:hAnsi="Times New Roman" w:cs="Times New Roman"/>
          <w:sz w:val="24"/>
          <w:szCs w:val="24"/>
        </w:rPr>
        <w:t>Batubara</w:t>
      </w:r>
      <w:r>
        <w:rPr>
          <w:rFonts w:ascii="Times New Roman" w:hAnsi="Times New Roman" w:cs="Times New Roman"/>
          <w:sz w:val="24"/>
          <w:szCs w:val="24"/>
        </w:rPr>
        <w:t xml:space="preserve">, </w:t>
      </w:r>
      <w:r w:rsidRPr="007573AF">
        <w:rPr>
          <w:rFonts w:ascii="Times New Roman" w:hAnsi="Times New Roman" w:cs="Times New Roman"/>
          <w:sz w:val="24"/>
          <w:szCs w:val="24"/>
        </w:rPr>
        <w:t>Ismed</w:t>
      </w:r>
      <w:r>
        <w:rPr>
          <w:rFonts w:ascii="Times New Roman" w:hAnsi="Times New Roman" w:cs="Times New Roman"/>
          <w:sz w:val="24"/>
          <w:szCs w:val="24"/>
        </w:rPr>
        <w:t xml:space="preserve"> dan Ja’far (Ed.).</w:t>
      </w:r>
      <w:r w:rsidRPr="007573AF">
        <w:rPr>
          <w:rFonts w:ascii="Times New Roman" w:hAnsi="Times New Roman" w:cs="Times New Roman"/>
          <w:sz w:val="24"/>
          <w:szCs w:val="24"/>
        </w:rPr>
        <w:t xml:space="preserve"> </w:t>
      </w:r>
      <w:r w:rsidRPr="007573AF">
        <w:rPr>
          <w:rFonts w:ascii="Times New Roman" w:hAnsi="Times New Roman" w:cs="Times New Roman"/>
          <w:i/>
          <w:sz w:val="24"/>
          <w:szCs w:val="24"/>
        </w:rPr>
        <w:t>Bunga Rampai Al-Jam’iyatul Washliyah</w:t>
      </w:r>
      <w:r>
        <w:rPr>
          <w:rFonts w:ascii="Times New Roman" w:hAnsi="Times New Roman" w:cs="Times New Roman"/>
          <w:i/>
          <w:sz w:val="24"/>
          <w:szCs w:val="24"/>
        </w:rPr>
        <w:t>.</w:t>
      </w:r>
      <w:r w:rsidRPr="007573AF">
        <w:rPr>
          <w:rFonts w:ascii="Times New Roman" w:hAnsi="Times New Roman" w:cs="Times New Roman"/>
          <w:i/>
          <w:sz w:val="24"/>
          <w:szCs w:val="24"/>
        </w:rPr>
        <w:t xml:space="preserve"> </w:t>
      </w:r>
      <w:r w:rsidRPr="007573AF">
        <w:rPr>
          <w:rFonts w:ascii="Times New Roman" w:hAnsi="Times New Roman" w:cs="Times New Roman"/>
          <w:sz w:val="24"/>
          <w:szCs w:val="24"/>
        </w:rPr>
        <w:t>Banda Aceh: Al-Washliyah University Press, 2010</w:t>
      </w:r>
      <w:r>
        <w:rPr>
          <w:rFonts w:ascii="Times New Roman" w:hAnsi="Times New Roman" w:cs="Times New Roman"/>
          <w:sz w:val="24"/>
          <w:szCs w:val="24"/>
        </w:rPr>
        <w:t>.</w:t>
      </w:r>
    </w:p>
    <w:p w:rsidR="00DD60CA" w:rsidRPr="007573AF" w:rsidRDefault="00DD60CA" w:rsidP="00DD60CA">
      <w:pPr>
        <w:pStyle w:val="FootnoteText"/>
        <w:spacing w:after="240"/>
        <w:ind w:left="720" w:hanging="720"/>
        <w:jc w:val="both"/>
        <w:rPr>
          <w:rFonts w:ascii="Times New Roman" w:hAnsi="Times New Roman" w:cs="Times New Roman"/>
          <w:sz w:val="24"/>
          <w:szCs w:val="24"/>
        </w:rPr>
      </w:pPr>
      <w:r w:rsidRPr="007573AF">
        <w:rPr>
          <w:rFonts w:ascii="Times New Roman" w:hAnsi="Times New Roman" w:cs="Times New Roman"/>
          <w:sz w:val="24"/>
          <w:szCs w:val="24"/>
        </w:rPr>
        <w:t>Batubara, Ismed</w:t>
      </w:r>
      <w:r>
        <w:rPr>
          <w:rFonts w:ascii="Times New Roman" w:hAnsi="Times New Roman" w:cs="Times New Roman"/>
          <w:sz w:val="24"/>
          <w:szCs w:val="24"/>
        </w:rPr>
        <w:t>.</w:t>
      </w:r>
      <w:r w:rsidRPr="007573AF">
        <w:rPr>
          <w:rFonts w:ascii="Times New Roman" w:hAnsi="Times New Roman" w:cs="Times New Roman"/>
          <w:sz w:val="24"/>
          <w:szCs w:val="24"/>
        </w:rPr>
        <w:t xml:space="preserve"> </w:t>
      </w:r>
      <w:r w:rsidRPr="007573AF">
        <w:rPr>
          <w:rFonts w:ascii="Times New Roman" w:hAnsi="Times New Roman" w:cs="Times New Roman"/>
          <w:i/>
          <w:sz w:val="24"/>
          <w:szCs w:val="24"/>
        </w:rPr>
        <w:t>Dinamika Pergerakan Al-Washliyah dari Zaman ke Zaman</w:t>
      </w:r>
      <w:r>
        <w:rPr>
          <w:rFonts w:ascii="Times New Roman" w:hAnsi="Times New Roman" w:cs="Times New Roman"/>
          <w:i/>
          <w:sz w:val="24"/>
          <w:szCs w:val="24"/>
        </w:rPr>
        <w:t>.</w:t>
      </w:r>
      <w:r w:rsidRPr="007573AF">
        <w:rPr>
          <w:rFonts w:ascii="Times New Roman" w:hAnsi="Times New Roman" w:cs="Times New Roman"/>
          <w:i/>
          <w:sz w:val="24"/>
          <w:szCs w:val="24"/>
        </w:rPr>
        <w:t xml:space="preserve"> </w:t>
      </w:r>
      <w:r w:rsidRPr="007573AF">
        <w:rPr>
          <w:rFonts w:ascii="Times New Roman" w:hAnsi="Times New Roman" w:cs="Times New Roman"/>
          <w:sz w:val="24"/>
          <w:szCs w:val="24"/>
        </w:rPr>
        <w:t>Medan: Perdana Publishing, 2015</w:t>
      </w:r>
      <w:r>
        <w:rPr>
          <w:rFonts w:ascii="Times New Roman" w:hAnsi="Times New Roman" w:cs="Times New Roman"/>
          <w:sz w:val="24"/>
          <w:szCs w:val="24"/>
        </w:rPr>
        <w:t>.</w:t>
      </w:r>
    </w:p>
    <w:p w:rsidR="00DD60CA" w:rsidRPr="007573AF" w:rsidRDefault="00DD60CA" w:rsidP="00DD60CA">
      <w:pPr>
        <w:pStyle w:val="FootnoteText"/>
        <w:spacing w:after="240"/>
        <w:ind w:left="720" w:hanging="720"/>
        <w:jc w:val="both"/>
        <w:rPr>
          <w:rFonts w:ascii="Times New Roman" w:hAnsi="Times New Roman" w:cs="Times New Roman"/>
          <w:sz w:val="24"/>
          <w:szCs w:val="24"/>
        </w:rPr>
      </w:pPr>
      <w:r w:rsidRPr="007573AF">
        <w:rPr>
          <w:rFonts w:ascii="Times New Roman" w:hAnsi="Times New Roman" w:cs="Times New Roman"/>
          <w:sz w:val="24"/>
          <w:szCs w:val="24"/>
        </w:rPr>
        <w:t>Lubis, M. Ridwan Ibrahim</w:t>
      </w:r>
      <w:r>
        <w:rPr>
          <w:rFonts w:ascii="Times New Roman" w:hAnsi="Times New Roman" w:cs="Times New Roman"/>
          <w:sz w:val="24"/>
          <w:szCs w:val="24"/>
        </w:rPr>
        <w:t>.</w:t>
      </w:r>
      <w:r w:rsidRPr="007573AF">
        <w:rPr>
          <w:rFonts w:ascii="Times New Roman" w:hAnsi="Times New Roman" w:cs="Times New Roman"/>
          <w:sz w:val="24"/>
          <w:szCs w:val="24"/>
        </w:rPr>
        <w:t xml:space="preserve"> </w:t>
      </w:r>
      <w:r w:rsidRPr="007573AF">
        <w:rPr>
          <w:rFonts w:ascii="Times New Roman" w:hAnsi="Times New Roman" w:cs="Times New Roman"/>
          <w:i/>
          <w:sz w:val="24"/>
          <w:szCs w:val="24"/>
        </w:rPr>
        <w:t>Kepribadian, Anggota &amp; Pengurus Al-Washliyah</w:t>
      </w:r>
      <w:r>
        <w:rPr>
          <w:rFonts w:ascii="Times New Roman" w:hAnsi="Times New Roman" w:cs="Times New Roman"/>
          <w:i/>
          <w:sz w:val="24"/>
          <w:szCs w:val="24"/>
        </w:rPr>
        <w:t>.</w:t>
      </w:r>
      <w:r w:rsidRPr="007573AF">
        <w:rPr>
          <w:rFonts w:ascii="Times New Roman" w:hAnsi="Times New Roman" w:cs="Times New Roman"/>
          <w:i/>
          <w:sz w:val="24"/>
          <w:szCs w:val="24"/>
        </w:rPr>
        <w:t xml:space="preserve"> </w:t>
      </w:r>
      <w:r w:rsidRPr="007573AF">
        <w:rPr>
          <w:rFonts w:ascii="Times New Roman" w:hAnsi="Times New Roman" w:cs="Times New Roman"/>
          <w:sz w:val="24"/>
          <w:szCs w:val="24"/>
        </w:rPr>
        <w:t>Jakarta: PP HIMMAH, 1994</w:t>
      </w:r>
      <w:r>
        <w:rPr>
          <w:rFonts w:ascii="Times New Roman" w:hAnsi="Times New Roman" w:cs="Times New Roman"/>
          <w:sz w:val="24"/>
          <w:szCs w:val="24"/>
        </w:rPr>
        <w:t>.</w:t>
      </w:r>
    </w:p>
    <w:p w:rsidR="00DD60CA" w:rsidRPr="007573AF" w:rsidRDefault="00DD60CA" w:rsidP="00DD60CA">
      <w:pPr>
        <w:pStyle w:val="FootnoteText"/>
        <w:spacing w:after="240"/>
        <w:ind w:left="720" w:hanging="720"/>
        <w:jc w:val="both"/>
        <w:rPr>
          <w:rFonts w:ascii="Times New Roman" w:hAnsi="Times New Roman" w:cs="Times New Roman"/>
          <w:sz w:val="24"/>
          <w:szCs w:val="24"/>
        </w:rPr>
      </w:pPr>
      <w:r w:rsidRPr="007573AF">
        <w:rPr>
          <w:rFonts w:ascii="Times New Roman" w:hAnsi="Times New Roman" w:cs="Times New Roman"/>
          <w:sz w:val="24"/>
          <w:szCs w:val="24"/>
        </w:rPr>
        <w:t xml:space="preserve">PB Al-Washliyah, </w:t>
      </w:r>
      <w:r w:rsidRPr="007573AF">
        <w:rPr>
          <w:rFonts w:ascii="Times New Roman" w:hAnsi="Times New Roman" w:cs="Times New Roman"/>
          <w:i/>
          <w:sz w:val="24"/>
          <w:szCs w:val="24"/>
        </w:rPr>
        <w:t>Anggaran Dasar dan Anggaran Rumah Tangga Priode 2010-2015</w:t>
      </w:r>
      <w:r>
        <w:rPr>
          <w:rFonts w:ascii="Times New Roman" w:hAnsi="Times New Roman" w:cs="Times New Roman"/>
          <w:i/>
          <w:sz w:val="24"/>
          <w:szCs w:val="24"/>
        </w:rPr>
        <w:t>.</w:t>
      </w:r>
    </w:p>
    <w:p w:rsidR="00DD60CA" w:rsidRPr="007573AF" w:rsidRDefault="00DD60CA" w:rsidP="00DD60CA">
      <w:pPr>
        <w:pStyle w:val="FootnoteText"/>
        <w:spacing w:after="240"/>
        <w:ind w:left="720" w:hanging="720"/>
        <w:jc w:val="both"/>
        <w:rPr>
          <w:rFonts w:ascii="Times New Roman" w:hAnsi="Times New Roman" w:cs="Times New Roman"/>
          <w:sz w:val="24"/>
          <w:szCs w:val="24"/>
        </w:rPr>
      </w:pPr>
      <w:r w:rsidRPr="007573AF">
        <w:rPr>
          <w:rFonts w:ascii="Times New Roman" w:hAnsi="Times New Roman" w:cs="Times New Roman"/>
          <w:sz w:val="24"/>
          <w:szCs w:val="24"/>
        </w:rPr>
        <w:t xml:space="preserve">Rozali, Muhammad. </w:t>
      </w:r>
      <w:r w:rsidRPr="007573AF">
        <w:rPr>
          <w:rFonts w:ascii="Times New Roman" w:hAnsi="Times New Roman" w:cs="Times New Roman"/>
          <w:i/>
          <w:sz w:val="24"/>
          <w:szCs w:val="24"/>
        </w:rPr>
        <w:t xml:space="preserve">Tradisi Keulamaan Al Jam’iyatul Washliyah Sumatera Utara. </w:t>
      </w:r>
      <w:r w:rsidRPr="007573AF">
        <w:rPr>
          <w:rFonts w:ascii="Times New Roman" w:hAnsi="Times New Roman" w:cs="Times New Roman"/>
          <w:sz w:val="24"/>
          <w:szCs w:val="24"/>
        </w:rPr>
        <w:t>Yogyakarta: LKiS, 2018.</w:t>
      </w:r>
    </w:p>
    <w:p w:rsidR="00DD60CA" w:rsidRPr="007573AF" w:rsidRDefault="00DD60CA" w:rsidP="00DD60CA">
      <w:pPr>
        <w:pStyle w:val="FootnoteText"/>
        <w:spacing w:after="240"/>
        <w:ind w:left="720" w:hanging="720"/>
        <w:jc w:val="both"/>
        <w:rPr>
          <w:rFonts w:ascii="Times New Roman" w:hAnsi="Times New Roman" w:cs="Times New Roman"/>
          <w:sz w:val="24"/>
          <w:szCs w:val="24"/>
        </w:rPr>
      </w:pPr>
      <w:r w:rsidRPr="007573AF">
        <w:rPr>
          <w:rFonts w:ascii="Times New Roman" w:hAnsi="Times New Roman" w:cs="Times New Roman"/>
          <w:sz w:val="24"/>
          <w:szCs w:val="24"/>
        </w:rPr>
        <w:t xml:space="preserve">Siddik, Dja’far </w:t>
      </w:r>
      <w:r w:rsidRPr="007573AF">
        <w:rPr>
          <w:rFonts w:ascii="Times New Roman" w:hAnsi="Times New Roman" w:cs="Times New Roman"/>
          <w:i/>
          <w:iCs/>
          <w:sz w:val="24"/>
          <w:szCs w:val="24"/>
        </w:rPr>
        <w:t>et.al.,</w:t>
      </w:r>
      <w:r w:rsidRPr="007573AF">
        <w:rPr>
          <w:rFonts w:ascii="Times New Roman" w:hAnsi="Times New Roman" w:cs="Times New Roman"/>
          <w:sz w:val="24"/>
          <w:szCs w:val="24"/>
        </w:rPr>
        <w:t xml:space="preserve"> </w:t>
      </w:r>
      <w:r w:rsidRPr="007573AF">
        <w:rPr>
          <w:rFonts w:ascii="Times New Roman" w:hAnsi="Times New Roman" w:cs="Times New Roman"/>
          <w:i/>
          <w:iCs/>
          <w:sz w:val="24"/>
          <w:szCs w:val="24"/>
        </w:rPr>
        <w:t xml:space="preserve">Lembaga-lembaga Pendidikan Al-Washliyah: Tipologi, Eksistensi dan Problematika </w:t>
      </w:r>
      <w:r w:rsidRPr="007573AF">
        <w:rPr>
          <w:rFonts w:ascii="Times New Roman" w:hAnsi="Times New Roman" w:cs="Times New Roman"/>
          <w:sz w:val="24"/>
          <w:szCs w:val="24"/>
        </w:rPr>
        <w:t xml:space="preserve">dalam Neliwati (Ed.), </w:t>
      </w:r>
      <w:r w:rsidRPr="007573AF">
        <w:rPr>
          <w:rFonts w:ascii="Times New Roman" w:hAnsi="Times New Roman" w:cs="Times New Roman"/>
          <w:i/>
          <w:iCs/>
          <w:sz w:val="24"/>
          <w:szCs w:val="24"/>
        </w:rPr>
        <w:t>Lembaga-Lembaga Pendidikan Islam Disumatera Utara</w:t>
      </w:r>
      <w:r>
        <w:rPr>
          <w:rFonts w:ascii="Times New Roman" w:hAnsi="Times New Roman" w:cs="Times New Roman"/>
          <w:i/>
          <w:iCs/>
          <w:sz w:val="24"/>
          <w:szCs w:val="24"/>
        </w:rPr>
        <w:t>.</w:t>
      </w:r>
      <w:r w:rsidRPr="007573AF">
        <w:rPr>
          <w:rFonts w:ascii="Times New Roman" w:hAnsi="Times New Roman" w:cs="Times New Roman"/>
          <w:sz w:val="24"/>
          <w:szCs w:val="24"/>
        </w:rPr>
        <w:t xml:space="preserve"> Medan: IAIN Press, 2013</w:t>
      </w:r>
      <w:r>
        <w:rPr>
          <w:rFonts w:ascii="Times New Roman" w:hAnsi="Times New Roman" w:cs="Times New Roman"/>
          <w:sz w:val="24"/>
          <w:szCs w:val="24"/>
        </w:rPr>
        <w:t>.</w:t>
      </w:r>
    </w:p>
    <w:p w:rsidR="00DD60CA" w:rsidRPr="007573AF" w:rsidRDefault="00DD60CA" w:rsidP="00DD60CA">
      <w:pPr>
        <w:pStyle w:val="FootnoteText"/>
        <w:spacing w:after="240"/>
        <w:ind w:left="720" w:hanging="720"/>
        <w:jc w:val="both"/>
        <w:rPr>
          <w:rFonts w:ascii="Times New Roman" w:hAnsi="Times New Roman" w:cs="Times New Roman"/>
          <w:sz w:val="24"/>
          <w:szCs w:val="24"/>
        </w:rPr>
      </w:pPr>
      <w:r w:rsidRPr="007573AF">
        <w:rPr>
          <w:rFonts w:ascii="Times New Roman" w:hAnsi="Times New Roman" w:cs="Times New Roman"/>
          <w:sz w:val="24"/>
          <w:szCs w:val="24"/>
        </w:rPr>
        <w:t>Sulaiman</w:t>
      </w:r>
      <w:r>
        <w:rPr>
          <w:rFonts w:ascii="Times New Roman" w:hAnsi="Times New Roman" w:cs="Times New Roman"/>
          <w:sz w:val="24"/>
          <w:szCs w:val="24"/>
        </w:rPr>
        <w:t xml:space="preserve">, </w:t>
      </w:r>
      <w:r w:rsidRPr="007573AF">
        <w:rPr>
          <w:rFonts w:ascii="Times New Roman" w:hAnsi="Times New Roman" w:cs="Times New Roman"/>
          <w:sz w:val="24"/>
          <w:szCs w:val="24"/>
        </w:rPr>
        <w:t>Nukman</w:t>
      </w:r>
      <w:r>
        <w:rPr>
          <w:rFonts w:ascii="Times New Roman" w:hAnsi="Times New Roman" w:cs="Times New Roman"/>
          <w:sz w:val="24"/>
          <w:szCs w:val="24"/>
        </w:rPr>
        <w:t xml:space="preserve"> (Ed.).</w:t>
      </w:r>
      <w:r w:rsidRPr="007573AF">
        <w:rPr>
          <w:rFonts w:ascii="Times New Roman" w:hAnsi="Times New Roman" w:cs="Times New Roman"/>
          <w:sz w:val="24"/>
          <w:szCs w:val="24"/>
        </w:rPr>
        <w:t xml:space="preserve"> </w:t>
      </w:r>
      <w:r w:rsidRPr="007573AF">
        <w:rPr>
          <w:rFonts w:ascii="Times New Roman" w:hAnsi="Times New Roman" w:cs="Times New Roman"/>
          <w:i/>
          <w:sz w:val="24"/>
          <w:szCs w:val="24"/>
        </w:rPr>
        <w:t>Al-Jam’iyatul Washliyah ¼ Abad</w:t>
      </w:r>
      <w:r>
        <w:rPr>
          <w:rFonts w:ascii="Times New Roman" w:hAnsi="Times New Roman" w:cs="Times New Roman"/>
          <w:i/>
          <w:sz w:val="24"/>
          <w:szCs w:val="24"/>
        </w:rPr>
        <w:t>.</w:t>
      </w:r>
      <w:r w:rsidRPr="007573AF">
        <w:rPr>
          <w:rFonts w:ascii="Times New Roman" w:hAnsi="Times New Roman" w:cs="Times New Roman"/>
          <w:i/>
          <w:sz w:val="24"/>
          <w:szCs w:val="24"/>
        </w:rPr>
        <w:t xml:space="preserve"> </w:t>
      </w:r>
      <w:r w:rsidRPr="007573AF">
        <w:rPr>
          <w:rFonts w:ascii="Times New Roman" w:hAnsi="Times New Roman" w:cs="Times New Roman"/>
          <w:sz w:val="24"/>
          <w:szCs w:val="24"/>
        </w:rPr>
        <w:t>Medan: PB Al-Washliyah, 1956</w:t>
      </w:r>
      <w:r>
        <w:rPr>
          <w:rFonts w:ascii="Times New Roman" w:hAnsi="Times New Roman" w:cs="Times New Roman"/>
          <w:sz w:val="24"/>
          <w:szCs w:val="24"/>
        </w:rPr>
        <w:t>.</w:t>
      </w:r>
    </w:p>
    <w:p w:rsidR="00FF1497" w:rsidRPr="00D12D3B" w:rsidRDefault="00FF1497" w:rsidP="00B62106">
      <w:pPr>
        <w:pStyle w:val="FootnoteText"/>
        <w:ind w:left="567" w:hanging="567"/>
        <w:jc w:val="both"/>
        <w:rPr>
          <w:rFonts w:asciiTheme="majorBidi" w:hAnsiTheme="majorBidi" w:cstheme="majorBidi"/>
          <w:sz w:val="24"/>
          <w:szCs w:val="24"/>
        </w:rPr>
      </w:pPr>
    </w:p>
    <w:p w:rsidR="006854D3" w:rsidRPr="00D12D3B" w:rsidRDefault="006854D3" w:rsidP="00B62106">
      <w:pPr>
        <w:pStyle w:val="FootnoteText"/>
        <w:ind w:left="567" w:hanging="567"/>
        <w:jc w:val="both"/>
        <w:rPr>
          <w:rFonts w:asciiTheme="majorBidi" w:hAnsiTheme="majorBidi" w:cstheme="majorBidi"/>
          <w:sz w:val="24"/>
          <w:szCs w:val="24"/>
        </w:rPr>
      </w:pPr>
    </w:p>
    <w:sectPr w:rsidR="006854D3" w:rsidRPr="00D12D3B" w:rsidSect="00A00A96">
      <w:headerReference w:type="even" r:id="rId10"/>
      <w:headerReference w:type="default" r:id="rId11"/>
      <w:footerReference w:type="even" r:id="rId12"/>
      <w:footerReference w:type="default" r:id="rId13"/>
      <w:headerReference w:type="first" r:id="rId14"/>
      <w:footerReference w:type="first" r:id="rId15"/>
      <w:pgSz w:w="12191" w:h="16840" w:code="1"/>
      <w:pgMar w:top="1134" w:right="1571" w:bottom="1134" w:left="1134" w:header="709" w:footer="709" w:gutter="0"/>
      <w:pgNumType w:start="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C57" w:rsidRDefault="00454C57" w:rsidP="00E15D04">
      <w:r>
        <w:separator/>
      </w:r>
    </w:p>
  </w:endnote>
  <w:endnote w:type="continuationSeparator" w:id="0">
    <w:p w:rsidR="00454C57" w:rsidRDefault="00454C57"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A00A96">
      <w:rPr>
        <w:noProof/>
      </w:rPr>
      <w:t>80</w:t>
    </w:r>
    <w:r>
      <w:rPr>
        <w:noProof/>
      </w:rPr>
      <w:fldChar w:fldCharType="end"/>
    </w:r>
    <w:r w:rsidR="001073E8">
      <w:rPr>
        <w:b/>
        <w:bCs/>
      </w:rPr>
      <w:t xml:space="preserve">  |  </w:t>
    </w:r>
    <w:r w:rsidR="001073E8" w:rsidRPr="00DD65F1">
      <w:rPr>
        <w:b/>
        <w:bCs/>
      </w:rPr>
      <w:t>TARBIYAH</w:t>
    </w:r>
    <w:r w:rsidR="001073E8">
      <w:rPr>
        <w:b/>
        <w:bCs/>
      </w:rPr>
      <w:t xml:space="preserve"> ISLAMIYAH</w:t>
    </w:r>
    <w:r w:rsidR="00336895">
      <w:t>, Volume 9, Nomor 1, Januari-Juni 2019</w:t>
    </w:r>
  </w:p>
  <w:p w:rsidR="00F4738C" w:rsidRDefault="00F473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00A96">
          <w:rPr>
            <w:noProof/>
          </w:rPr>
          <w:t>87</w:t>
        </w:r>
        <w:r>
          <w:rPr>
            <w:noProof/>
          </w:rPr>
          <w:fldChar w:fldCharType="end"/>
        </w:r>
        <w:r w:rsidR="009606B0">
          <w:rPr>
            <w:b/>
            <w:bCs/>
          </w:rPr>
          <w:t xml:space="preserve">  |  </w:t>
        </w:r>
        <w:r w:rsidR="009606B0" w:rsidRPr="00DD65F1">
          <w:rPr>
            <w:b/>
            <w:bCs/>
          </w:rPr>
          <w:t>TARBIYAH</w:t>
        </w:r>
        <w:r w:rsidR="009606B0">
          <w:rPr>
            <w:b/>
            <w:bCs/>
          </w:rPr>
          <w:t xml:space="preserve"> ISLAMIYAH</w:t>
        </w:r>
        <w:r w:rsidR="003B4310">
          <w:t>, Volume 9, Nomor 1, Januari-Juni 2019</w:t>
        </w:r>
      </w:p>
    </w:sdtContent>
  </w:sdt>
  <w:p w:rsidR="00F4738C" w:rsidRDefault="00F4738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bookmarkStart w:id="0" w:name="_GoBack"/>
    <w:bookmarkEnd w:id="0"/>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A00A96">
          <w:rPr>
            <w:noProof/>
          </w:rPr>
          <w:t>79</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1828D7">
          <w:t>, Volume 9</w:t>
        </w:r>
        <w:r w:rsidR="00980145">
          <w:t>, Nomor 1, Januari-</w:t>
        </w:r>
        <w:r w:rsidR="001828D7">
          <w:t>Juni 2019</w:t>
        </w:r>
      </w:p>
      <w:p w:rsidR="00E07805" w:rsidRPr="00DD65F1" w:rsidRDefault="00454C57" w:rsidP="00440324">
        <w:pPr>
          <w:pStyle w:val="Footer"/>
          <w:pBdr>
            <w:top w:val="single" w:sz="4" w:space="1" w:color="D9D9D9" w:themeColor="background1" w:themeShade="D9"/>
          </w:pBdr>
          <w:rPr>
            <w:b/>
            <w:bCs/>
          </w:rPr>
        </w:pPr>
      </w:p>
    </w:sdtContent>
  </w:sdt>
  <w:p w:rsidR="00F4738C" w:rsidRDefault="00F473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C57" w:rsidRDefault="00454C57" w:rsidP="00E15D04">
      <w:r>
        <w:separator/>
      </w:r>
    </w:p>
  </w:footnote>
  <w:footnote w:type="continuationSeparator" w:id="0">
    <w:p w:rsidR="00454C57" w:rsidRDefault="00454C57" w:rsidP="00E15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A7A" w:rsidRPr="00D97BF0" w:rsidRDefault="006C7A7A" w:rsidP="006C7A7A">
    <w:pPr>
      <w:pStyle w:val="Header"/>
      <w:jc w:val="right"/>
    </w:pPr>
    <w:r>
      <w:t>Mursal Aziz, dkk. ~ Kebijakan Majelis Pendidikan…</w:t>
    </w:r>
  </w:p>
  <w:p w:rsidR="00F4738C" w:rsidRDefault="00F473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24" w:rsidRPr="00D97BF0" w:rsidRDefault="006C7A7A" w:rsidP="006C7A7A">
    <w:pPr>
      <w:pStyle w:val="Header"/>
      <w:jc w:val="right"/>
    </w:pPr>
    <w:r>
      <w:t>Mursal Aziz, dkk.</w:t>
    </w:r>
    <w:r w:rsidR="00910F3C">
      <w:t xml:space="preserve"> ~ </w:t>
    </w:r>
    <w:r>
      <w:t>Kebijakan Majelis Pendidikan…</w:t>
    </w:r>
  </w:p>
  <w:p w:rsidR="00F4738C" w:rsidRDefault="00F473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454C57"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F77448">
      <w:t>, Volume 9, Nomor 1, Januari-Juni 2019</w:t>
    </w:r>
  </w:p>
  <w:p w:rsidR="00E07805" w:rsidRDefault="00E07805" w:rsidP="00440324">
    <w:pPr>
      <w:pStyle w:val="Header"/>
    </w:pPr>
  </w:p>
  <w:p w:rsidR="00E07805" w:rsidRPr="00997042" w:rsidRDefault="00E07805" w:rsidP="00440324">
    <w:pPr>
      <w:pStyle w:val="Header"/>
    </w:pPr>
  </w:p>
  <w:p w:rsidR="00F4738C" w:rsidRDefault="00F473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5616"/>
    <w:multiLevelType w:val="hybridMultilevel"/>
    <w:tmpl w:val="898E9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330E9"/>
    <w:multiLevelType w:val="hybridMultilevel"/>
    <w:tmpl w:val="11AC33E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73E02"/>
    <w:multiLevelType w:val="hybridMultilevel"/>
    <w:tmpl w:val="328A1F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C666F"/>
    <w:multiLevelType w:val="hybridMultilevel"/>
    <w:tmpl w:val="4BCC5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46943"/>
    <w:multiLevelType w:val="hybridMultilevel"/>
    <w:tmpl w:val="F23A1B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957B4"/>
    <w:multiLevelType w:val="hybridMultilevel"/>
    <w:tmpl w:val="C4384A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74BA0"/>
    <w:multiLevelType w:val="hybridMultilevel"/>
    <w:tmpl w:val="062046F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237E34"/>
    <w:multiLevelType w:val="hybridMultilevel"/>
    <w:tmpl w:val="CDA6EB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86086"/>
    <w:multiLevelType w:val="hybridMultilevel"/>
    <w:tmpl w:val="A9E43484"/>
    <w:lvl w:ilvl="0" w:tplc="23108648">
      <w:start w:val="1"/>
      <w:numFmt w:val="decimal"/>
      <w:lvlText w:val="%1."/>
      <w:lvlJc w:val="left"/>
      <w:pPr>
        <w:ind w:left="780" w:hanging="420"/>
      </w:pPr>
      <w:rPr>
        <w:rFonts w:hint="default"/>
      </w:rPr>
    </w:lvl>
    <w:lvl w:ilvl="1" w:tplc="046853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F27B1"/>
    <w:multiLevelType w:val="hybridMultilevel"/>
    <w:tmpl w:val="BF048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E3FA3"/>
    <w:multiLevelType w:val="hybridMultilevel"/>
    <w:tmpl w:val="0B0401A2"/>
    <w:lvl w:ilvl="0" w:tplc="A008B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66622"/>
    <w:multiLevelType w:val="hybridMultilevel"/>
    <w:tmpl w:val="CA385A08"/>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5A049C7"/>
    <w:multiLevelType w:val="hybridMultilevel"/>
    <w:tmpl w:val="2E42E4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643E15"/>
    <w:multiLevelType w:val="hybridMultilevel"/>
    <w:tmpl w:val="EA5EAC0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20B92"/>
    <w:multiLevelType w:val="hybridMultilevel"/>
    <w:tmpl w:val="573E5342"/>
    <w:lvl w:ilvl="0" w:tplc="981ABA88">
      <w:start w:val="1"/>
      <w:numFmt w:val="decimal"/>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9A0395"/>
    <w:multiLevelType w:val="hybridMultilevel"/>
    <w:tmpl w:val="C35E9970"/>
    <w:lvl w:ilvl="0" w:tplc="0409000F">
      <w:start w:val="1"/>
      <w:numFmt w:val="decimal"/>
      <w:lvlText w:val="%1."/>
      <w:lvlJc w:val="left"/>
      <w:pPr>
        <w:ind w:left="720" w:hanging="360"/>
      </w:pPr>
    </w:lvl>
    <w:lvl w:ilvl="1" w:tplc="0409000F">
      <w:start w:val="1"/>
      <w:numFmt w:val="decimal"/>
      <w:lvlText w:val="%2."/>
      <w:lvlJc w:val="left"/>
      <w:pPr>
        <w:ind w:left="1935" w:hanging="8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90AB6"/>
    <w:multiLevelType w:val="hybridMultilevel"/>
    <w:tmpl w:val="37E6E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209A9"/>
    <w:multiLevelType w:val="hybridMultilevel"/>
    <w:tmpl w:val="914CA9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12A96"/>
    <w:multiLevelType w:val="hybridMultilevel"/>
    <w:tmpl w:val="173476E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EA346FB0">
      <w:start w:val="1"/>
      <w:numFmt w:val="decimal"/>
      <w:lvlText w:val="%3."/>
      <w:lvlJc w:val="left"/>
      <w:pPr>
        <w:ind w:left="2400" w:hanging="4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D2068"/>
    <w:multiLevelType w:val="hybridMultilevel"/>
    <w:tmpl w:val="3AFAD68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69147697"/>
    <w:multiLevelType w:val="hybridMultilevel"/>
    <w:tmpl w:val="ABBA7E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B754C8"/>
    <w:multiLevelType w:val="hybridMultilevel"/>
    <w:tmpl w:val="5C7EB9A6"/>
    <w:lvl w:ilvl="0" w:tplc="04090011">
      <w:start w:val="1"/>
      <w:numFmt w:val="decimal"/>
      <w:lvlText w:val="%1)"/>
      <w:lvlJc w:val="left"/>
      <w:pPr>
        <w:ind w:left="720" w:hanging="360"/>
      </w:pPr>
    </w:lvl>
    <w:lvl w:ilvl="1" w:tplc="C406B012">
      <w:start w:val="1"/>
      <w:numFmt w:val="lowerLetter"/>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C30D55"/>
    <w:multiLevelType w:val="hybridMultilevel"/>
    <w:tmpl w:val="3C48E5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764C4"/>
    <w:multiLevelType w:val="hybridMultilevel"/>
    <w:tmpl w:val="19E48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60DC2"/>
    <w:multiLevelType w:val="hybridMultilevel"/>
    <w:tmpl w:val="FD621C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60B47"/>
    <w:multiLevelType w:val="hybridMultilevel"/>
    <w:tmpl w:val="863AC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15"/>
  </w:num>
  <w:num w:numId="5">
    <w:abstractNumId w:val="16"/>
  </w:num>
  <w:num w:numId="6">
    <w:abstractNumId w:val="17"/>
  </w:num>
  <w:num w:numId="7">
    <w:abstractNumId w:val="21"/>
  </w:num>
  <w:num w:numId="8">
    <w:abstractNumId w:val="5"/>
  </w:num>
  <w:num w:numId="9">
    <w:abstractNumId w:val="0"/>
  </w:num>
  <w:num w:numId="10">
    <w:abstractNumId w:val="18"/>
  </w:num>
  <w:num w:numId="11">
    <w:abstractNumId w:val="23"/>
  </w:num>
  <w:num w:numId="12">
    <w:abstractNumId w:val="7"/>
  </w:num>
  <w:num w:numId="13">
    <w:abstractNumId w:val="13"/>
  </w:num>
  <w:num w:numId="14">
    <w:abstractNumId w:val="2"/>
  </w:num>
  <w:num w:numId="15">
    <w:abstractNumId w:val="1"/>
  </w:num>
  <w:num w:numId="16">
    <w:abstractNumId w:val="6"/>
  </w:num>
  <w:num w:numId="17">
    <w:abstractNumId w:val="9"/>
  </w:num>
  <w:num w:numId="18">
    <w:abstractNumId w:val="12"/>
  </w:num>
  <w:num w:numId="19">
    <w:abstractNumId w:val="19"/>
  </w:num>
  <w:num w:numId="20">
    <w:abstractNumId w:val="20"/>
  </w:num>
  <w:num w:numId="21">
    <w:abstractNumId w:val="25"/>
  </w:num>
  <w:num w:numId="22">
    <w:abstractNumId w:val="14"/>
  </w:num>
  <w:num w:numId="23">
    <w:abstractNumId w:val="24"/>
  </w:num>
  <w:num w:numId="24">
    <w:abstractNumId w:val="22"/>
  </w:num>
  <w:num w:numId="25">
    <w:abstractNumId w:val="3"/>
  </w:num>
  <w:num w:numId="2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20533"/>
    <w:rsid w:val="00022DB1"/>
    <w:rsid w:val="0003391D"/>
    <w:rsid w:val="00034D56"/>
    <w:rsid w:val="000359D3"/>
    <w:rsid w:val="000366DA"/>
    <w:rsid w:val="00037BA0"/>
    <w:rsid w:val="00037D31"/>
    <w:rsid w:val="000407FD"/>
    <w:rsid w:val="00041B63"/>
    <w:rsid w:val="00046047"/>
    <w:rsid w:val="000602E8"/>
    <w:rsid w:val="00061A35"/>
    <w:rsid w:val="000645D6"/>
    <w:rsid w:val="000706A4"/>
    <w:rsid w:val="00070A24"/>
    <w:rsid w:val="00072062"/>
    <w:rsid w:val="00076218"/>
    <w:rsid w:val="00076D4E"/>
    <w:rsid w:val="000824CA"/>
    <w:rsid w:val="00083BBF"/>
    <w:rsid w:val="00085CBB"/>
    <w:rsid w:val="00085FE9"/>
    <w:rsid w:val="00087324"/>
    <w:rsid w:val="00092AE4"/>
    <w:rsid w:val="00095021"/>
    <w:rsid w:val="000A1079"/>
    <w:rsid w:val="000A3F1D"/>
    <w:rsid w:val="000A6D68"/>
    <w:rsid w:val="000A7371"/>
    <w:rsid w:val="000A772B"/>
    <w:rsid w:val="000B3FB6"/>
    <w:rsid w:val="000B4E83"/>
    <w:rsid w:val="000B5347"/>
    <w:rsid w:val="000B61AB"/>
    <w:rsid w:val="000C0057"/>
    <w:rsid w:val="000C4677"/>
    <w:rsid w:val="000D0DC9"/>
    <w:rsid w:val="000D33A1"/>
    <w:rsid w:val="000D72FF"/>
    <w:rsid w:val="000E0BAE"/>
    <w:rsid w:val="000E14B8"/>
    <w:rsid w:val="000E4037"/>
    <w:rsid w:val="000E68A6"/>
    <w:rsid w:val="00101D23"/>
    <w:rsid w:val="00103359"/>
    <w:rsid w:val="001073E8"/>
    <w:rsid w:val="001116A6"/>
    <w:rsid w:val="0011405E"/>
    <w:rsid w:val="001150AC"/>
    <w:rsid w:val="00120592"/>
    <w:rsid w:val="0013272C"/>
    <w:rsid w:val="00132BDE"/>
    <w:rsid w:val="00132FE1"/>
    <w:rsid w:val="00154091"/>
    <w:rsid w:val="001547DF"/>
    <w:rsid w:val="0016278C"/>
    <w:rsid w:val="00163E6C"/>
    <w:rsid w:val="0016432B"/>
    <w:rsid w:val="0016711B"/>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27A8"/>
    <w:rsid w:val="001B44B1"/>
    <w:rsid w:val="001B6C05"/>
    <w:rsid w:val="001C0484"/>
    <w:rsid w:val="001C0DE5"/>
    <w:rsid w:val="001C2FB7"/>
    <w:rsid w:val="001C3FD7"/>
    <w:rsid w:val="001D47B2"/>
    <w:rsid w:val="001E0878"/>
    <w:rsid w:val="001E1343"/>
    <w:rsid w:val="001E69BC"/>
    <w:rsid w:val="001F14B5"/>
    <w:rsid w:val="001F16FE"/>
    <w:rsid w:val="001F2BA3"/>
    <w:rsid w:val="001F6475"/>
    <w:rsid w:val="00203117"/>
    <w:rsid w:val="00206896"/>
    <w:rsid w:val="00210919"/>
    <w:rsid w:val="0021207A"/>
    <w:rsid w:val="00212640"/>
    <w:rsid w:val="00213B93"/>
    <w:rsid w:val="00214058"/>
    <w:rsid w:val="0023075C"/>
    <w:rsid w:val="00233555"/>
    <w:rsid w:val="002357A3"/>
    <w:rsid w:val="0023746E"/>
    <w:rsid w:val="00242C12"/>
    <w:rsid w:val="0025441C"/>
    <w:rsid w:val="00257601"/>
    <w:rsid w:val="00270E8A"/>
    <w:rsid w:val="00274D84"/>
    <w:rsid w:val="002771BD"/>
    <w:rsid w:val="00277B78"/>
    <w:rsid w:val="002802FD"/>
    <w:rsid w:val="00281FA1"/>
    <w:rsid w:val="002825B6"/>
    <w:rsid w:val="002909D1"/>
    <w:rsid w:val="00292FDE"/>
    <w:rsid w:val="00295531"/>
    <w:rsid w:val="00296A2E"/>
    <w:rsid w:val="002A1D14"/>
    <w:rsid w:val="002A7D61"/>
    <w:rsid w:val="002B674D"/>
    <w:rsid w:val="002C12BA"/>
    <w:rsid w:val="002C7E6E"/>
    <w:rsid w:val="002D2109"/>
    <w:rsid w:val="002D28DA"/>
    <w:rsid w:val="002D31E0"/>
    <w:rsid w:val="002D337A"/>
    <w:rsid w:val="002D7A6D"/>
    <w:rsid w:val="002E4643"/>
    <w:rsid w:val="002E6202"/>
    <w:rsid w:val="002F52DA"/>
    <w:rsid w:val="00314BC6"/>
    <w:rsid w:val="00320B9D"/>
    <w:rsid w:val="00321195"/>
    <w:rsid w:val="00322D0A"/>
    <w:rsid w:val="00324FAA"/>
    <w:rsid w:val="00326BD5"/>
    <w:rsid w:val="00333F57"/>
    <w:rsid w:val="00336895"/>
    <w:rsid w:val="00341A3C"/>
    <w:rsid w:val="0034232E"/>
    <w:rsid w:val="00343261"/>
    <w:rsid w:val="0035134C"/>
    <w:rsid w:val="003522C0"/>
    <w:rsid w:val="003529C6"/>
    <w:rsid w:val="003536AF"/>
    <w:rsid w:val="003545E6"/>
    <w:rsid w:val="00356A58"/>
    <w:rsid w:val="00363D85"/>
    <w:rsid w:val="00365353"/>
    <w:rsid w:val="00367FE3"/>
    <w:rsid w:val="00370525"/>
    <w:rsid w:val="0037110A"/>
    <w:rsid w:val="003721DC"/>
    <w:rsid w:val="0037288B"/>
    <w:rsid w:val="003728FE"/>
    <w:rsid w:val="00380D48"/>
    <w:rsid w:val="00380F20"/>
    <w:rsid w:val="003821A0"/>
    <w:rsid w:val="0038255B"/>
    <w:rsid w:val="00394393"/>
    <w:rsid w:val="003A4A82"/>
    <w:rsid w:val="003A53F5"/>
    <w:rsid w:val="003A632B"/>
    <w:rsid w:val="003B0CC9"/>
    <w:rsid w:val="003B2BE2"/>
    <w:rsid w:val="003B4310"/>
    <w:rsid w:val="003B68F2"/>
    <w:rsid w:val="003C0570"/>
    <w:rsid w:val="003C4036"/>
    <w:rsid w:val="003C45C4"/>
    <w:rsid w:val="003C477B"/>
    <w:rsid w:val="003D2CC5"/>
    <w:rsid w:val="003D34AC"/>
    <w:rsid w:val="003D48F0"/>
    <w:rsid w:val="003D5A34"/>
    <w:rsid w:val="003E41C0"/>
    <w:rsid w:val="003E516B"/>
    <w:rsid w:val="003F539D"/>
    <w:rsid w:val="00403AD9"/>
    <w:rsid w:val="004054A8"/>
    <w:rsid w:val="004074CF"/>
    <w:rsid w:val="00410F3D"/>
    <w:rsid w:val="00422A01"/>
    <w:rsid w:val="00423DA0"/>
    <w:rsid w:val="004251F7"/>
    <w:rsid w:val="00431E23"/>
    <w:rsid w:val="00432DF0"/>
    <w:rsid w:val="00436372"/>
    <w:rsid w:val="00436EB7"/>
    <w:rsid w:val="00440324"/>
    <w:rsid w:val="004415E4"/>
    <w:rsid w:val="004417F3"/>
    <w:rsid w:val="00447CB1"/>
    <w:rsid w:val="00453EB6"/>
    <w:rsid w:val="00454C57"/>
    <w:rsid w:val="00457020"/>
    <w:rsid w:val="00471110"/>
    <w:rsid w:val="00474D52"/>
    <w:rsid w:val="00475F5D"/>
    <w:rsid w:val="00476772"/>
    <w:rsid w:val="004868AD"/>
    <w:rsid w:val="004943B3"/>
    <w:rsid w:val="004975ED"/>
    <w:rsid w:val="004A1A33"/>
    <w:rsid w:val="004A3738"/>
    <w:rsid w:val="004B0176"/>
    <w:rsid w:val="004B5805"/>
    <w:rsid w:val="004B5C46"/>
    <w:rsid w:val="004C0CD1"/>
    <w:rsid w:val="004C6733"/>
    <w:rsid w:val="004C7D44"/>
    <w:rsid w:val="004D03E1"/>
    <w:rsid w:val="004D3913"/>
    <w:rsid w:val="004D3F25"/>
    <w:rsid w:val="004D4BDA"/>
    <w:rsid w:val="004D4C2B"/>
    <w:rsid w:val="004D6A7C"/>
    <w:rsid w:val="004E5058"/>
    <w:rsid w:val="004E788E"/>
    <w:rsid w:val="004F5E4F"/>
    <w:rsid w:val="00500B3D"/>
    <w:rsid w:val="00503CE0"/>
    <w:rsid w:val="005044D6"/>
    <w:rsid w:val="005202B9"/>
    <w:rsid w:val="0052774C"/>
    <w:rsid w:val="00535E6F"/>
    <w:rsid w:val="005422D9"/>
    <w:rsid w:val="00542ED9"/>
    <w:rsid w:val="0054420F"/>
    <w:rsid w:val="00552B96"/>
    <w:rsid w:val="00553EE5"/>
    <w:rsid w:val="00557668"/>
    <w:rsid w:val="00557C17"/>
    <w:rsid w:val="00561B29"/>
    <w:rsid w:val="0056378A"/>
    <w:rsid w:val="00564D40"/>
    <w:rsid w:val="00564D4F"/>
    <w:rsid w:val="005659BC"/>
    <w:rsid w:val="00565CBC"/>
    <w:rsid w:val="00581DB7"/>
    <w:rsid w:val="00582D5D"/>
    <w:rsid w:val="005847D2"/>
    <w:rsid w:val="00584FEE"/>
    <w:rsid w:val="00587EDC"/>
    <w:rsid w:val="005911F0"/>
    <w:rsid w:val="00591CDC"/>
    <w:rsid w:val="00596605"/>
    <w:rsid w:val="005A3337"/>
    <w:rsid w:val="005A3B27"/>
    <w:rsid w:val="005A77A7"/>
    <w:rsid w:val="005A7C77"/>
    <w:rsid w:val="005B1889"/>
    <w:rsid w:val="005B6CF0"/>
    <w:rsid w:val="005B6ECF"/>
    <w:rsid w:val="005C62F9"/>
    <w:rsid w:val="005C6D50"/>
    <w:rsid w:val="005C78D3"/>
    <w:rsid w:val="005D0E13"/>
    <w:rsid w:val="005D3892"/>
    <w:rsid w:val="005D53C6"/>
    <w:rsid w:val="005F2D0E"/>
    <w:rsid w:val="005F7A80"/>
    <w:rsid w:val="0060185B"/>
    <w:rsid w:val="00601E06"/>
    <w:rsid w:val="00606E9F"/>
    <w:rsid w:val="00613FB3"/>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6A31"/>
    <w:rsid w:val="006A037C"/>
    <w:rsid w:val="006A17EF"/>
    <w:rsid w:val="006A2BFB"/>
    <w:rsid w:val="006B175B"/>
    <w:rsid w:val="006B47C1"/>
    <w:rsid w:val="006B48C8"/>
    <w:rsid w:val="006B5117"/>
    <w:rsid w:val="006C2838"/>
    <w:rsid w:val="006C6BD9"/>
    <w:rsid w:val="006C7A7A"/>
    <w:rsid w:val="006D23C1"/>
    <w:rsid w:val="006D5C1C"/>
    <w:rsid w:val="006E0662"/>
    <w:rsid w:val="006E254F"/>
    <w:rsid w:val="006E3E95"/>
    <w:rsid w:val="006E792F"/>
    <w:rsid w:val="006F0971"/>
    <w:rsid w:val="00705291"/>
    <w:rsid w:val="00705F60"/>
    <w:rsid w:val="00706DFB"/>
    <w:rsid w:val="007101C9"/>
    <w:rsid w:val="007125FF"/>
    <w:rsid w:val="00712E11"/>
    <w:rsid w:val="00714727"/>
    <w:rsid w:val="00720AB2"/>
    <w:rsid w:val="00722467"/>
    <w:rsid w:val="007248C0"/>
    <w:rsid w:val="00726599"/>
    <w:rsid w:val="00731D5B"/>
    <w:rsid w:val="007369E7"/>
    <w:rsid w:val="007404B4"/>
    <w:rsid w:val="00741A84"/>
    <w:rsid w:val="007441EE"/>
    <w:rsid w:val="00753041"/>
    <w:rsid w:val="0075675B"/>
    <w:rsid w:val="007606F5"/>
    <w:rsid w:val="00761396"/>
    <w:rsid w:val="00767D59"/>
    <w:rsid w:val="00767F64"/>
    <w:rsid w:val="00795102"/>
    <w:rsid w:val="00796559"/>
    <w:rsid w:val="007978AA"/>
    <w:rsid w:val="007A6631"/>
    <w:rsid w:val="007B646D"/>
    <w:rsid w:val="007B7FFE"/>
    <w:rsid w:val="007C33EE"/>
    <w:rsid w:val="007C4596"/>
    <w:rsid w:val="007C6720"/>
    <w:rsid w:val="007D0F2E"/>
    <w:rsid w:val="007D1082"/>
    <w:rsid w:val="007D701E"/>
    <w:rsid w:val="007E0298"/>
    <w:rsid w:val="007E1755"/>
    <w:rsid w:val="007E2827"/>
    <w:rsid w:val="007F1AC9"/>
    <w:rsid w:val="007F2A4E"/>
    <w:rsid w:val="007F69C2"/>
    <w:rsid w:val="00800B73"/>
    <w:rsid w:val="0080169E"/>
    <w:rsid w:val="008046E0"/>
    <w:rsid w:val="00812327"/>
    <w:rsid w:val="00812A8B"/>
    <w:rsid w:val="008242F7"/>
    <w:rsid w:val="00825779"/>
    <w:rsid w:val="00825D43"/>
    <w:rsid w:val="00826173"/>
    <w:rsid w:val="00833698"/>
    <w:rsid w:val="00835F5A"/>
    <w:rsid w:val="00840AE5"/>
    <w:rsid w:val="00845826"/>
    <w:rsid w:val="008458BE"/>
    <w:rsid w:val="008475B2"/>
    <w:rsid w:val="00850C79"/>
    <w:rsid w:val="0085291A"/>
    <w:rsid w:val="008539C9"/>
    <w:rsid w:val="008558CE"/>
    <w:rsid w:val="00855F52"/>
    <w:rsid w:val="008600E2"/>
    <w:rsid w:val="0086379A"/>
    <w:rsid w:val="00863881"/>
    <w:rsid w:val="0086441F"/>
    <w:rsid w:val="00864C03"/>
    <w:rsid w:val="008659FE"/>
    <w:rsid w:val="00874C20"/>
    <w:rsid w:val="00875240"/>
    <w:rsid w:val="00875F30"/>
    <w:rsid w:val="00877E3E"/>
    <w:rsid w:val="0088056F"/>
    <w:rsid w:val="008845D9"/>
    <w:rsid w:val="00886874"/>
    <w:rsid w:val="00887486"/>
    <w:rsid w:val="0089190A"/>
    <w:rsid w:val="00891949"/>
    <w:rsid w:val="008A0E82"/>
    <w:rsid w:val="008A1F56"/>
    <w:rsid w:val="008A5357"/>
    <w:rsid w:val="008B72B9"/>
    <w:rsid w:val="008C6924"/>
    <w:rsid w:val="008D086E"/>
    <w:rsid w:val="008D0D4B"/>
    <w:rsid w:val="008D15E1"/>
    <w:rsid w:val="008D27FA"/>
    <w:rsid w:val="008D421D"/>
    <w:rsid w:val="008E041E"/>
    <w:rsid w:val="008E0C8A"/>
    <w:rsid w:val="008E49EA"/>
    <w:rsid w:val="008E7EBC"/>
    <w:rsid w:val="0090595F"/>
    <w:rsid w:val="00910F3C"/>
    <w:rsid w:val="00911B0E"/>
    <w:rsid w:val="00914E97"/>
    <w:rsid w:val="00924705"/>
    <w:rsid w:val="009333AB"/>
    <w:rsid w:val="00934296"/>
    <w:rsid w:val="00941501"/>
    <w:rsid w:val="0094595D"/>
    <w:rsid w:val="00945A71"/>
    <w:rsid w:val="00950F07"/>
    <w:rsid w:val="00953E4C"/>
    <w:rsid w:val="00955126"/>
    <w:rsid w:val="009570DB"/>
    <w:rsid w:val="009606B0"/>
    <w:rsid w:val="009660E6"/>
    <w:rsid w:val="0096611F"/>
    <w:rsid w:val="00980145"/>
    <w:rsid w:val="0098442B"/>
    <w:rsid w:val="009851D6"/>
    <w:rsid w:val="00986460"/>
    <w:rsid w:val="00986624"/>
    <w:rsid w:val="00993D27"/>
    <w:rsid w:val="00997042"/>
    <w:rsid w:val="009A5123"/>
    <w:rsid w:val="009A53E7"/>
    <w:rsid w:val="009B5FF4"/>
    <w:rsid w:val="009B6574"/>
    <w:rsid w:val="009C20C0"/>
    <w:rsid w:val="009C41D8"/>
    <w:rsid w:val="009C7096"/>
    <w:rsid w:val="009D1725"/>
    <w:rsid w:val="009D4E5D"/>
    <w:rsid w:val="009E2254"/>
    <w:rsid w:val="009E4612"/>
    <w:rsid w:val="009E6FAB"/>
    <w:rsid w:val="009F12FC"/>
    <w:rsid w:val="009F170F"/>
    <w:rsid w:val="00A00A96"/>
    <w:rsid w:val="00A02A5C"/>
    <w:rsid w:val="00A030A4"/>
    <w:rsid w:val="00A03CB8"/>
    <w:rsid w:val="00A05597"/>
    <w:rsid w:val="00A05BA6"/>
    <w:rsid w:val="00A10B5C"/>
    <w:rsid w:val="00A23E19"/>
    <w:rsid w:val="00A35266"/>
    <w:rsid w:val="00A36BAB"/>
    <w:rsid w:val="00A40793"/>
    <w:rsid w:val="00A41CA9"/>
    <w:rsid w:val="00A4334C"/>
    <w:rsid w:val="00A435AF"/>
    <w:rsid w:val="00A44EC6"/>
    <w:rsid w:val="00A45629"/>
    <w:rsid w:val="00A509C9"/>
    <w:rsid w:val="00A52BBA"/>
    <w:rsid w:val="00A53BA4"/>
    <w:rsid w:val="00A56FBC"/>
    <w:rsid w:val="00A62237"/>
    <w:rsid w:val="00A67C46"/>
    <w:rsid w:val="00A70A97"/>
    <w:rsid w:val="00A71652"/>
    <w:rsid w:val="00A7187C"/>
    <w:rsid w:val="00A80D05"/>
    <w:rsid w:val="00A86D00"/>
    <w:rsid w:val="00A92527"/>
    <w:rsid w:val="00AA11A1"/>
    <w:rsid w:val="00AA2904"/>
    <w:rsid w:val="00AA6B1E"/>
    <w:rsid w:val="00AA6B3C"/>
    <w:rsid w:val="00AA6EAD"/>
    <w:rsid w:val="00AB2125"/>
    <w:rsid w:val="00AB316E"/>
    <w:rsid w:val="00AB3BEB"/>
    <w:rsid w:val="00AB6585"/>
    <w:rsid w:val="00AF02A5"/>
    <w:rsid w:val="00AF3097"/>
    <w:rsid w:val="00AF68CF"/>
    <w:rsid w:val="00B0749A"/>
    <w:rsid w:val="00B14457"/>
    <w:rsid w:val="00B149A9"/>
    <w:rsid w:val="00B23C99"/>
    <w:rsid w:val="00B24330"/>
    <w:rsid w:val="00B42ECF"/>
    <w:rsid w:val="00B42EFC"/>
    <w:rsid w:val="00B45055"/>
    <w:rsid w:val="00B52A7B"/>
    <w:rsid w:val="00B53979"/>
    <w:rsid w:val="00B56FB9"/>
    <w:rsid w:val="00B57B2D"/>
    <w:rsid w:val="00B62106"/>
    <w:rsid w:val="00B66526"/>
    <w:rsid w:val="00B71795"/>
    <w:rsid w:val="00B75A65"/>
    <w:rsid w:val="00B768FA"/>
    <w:rsid w:val="00B818D8"/>
    <w:rsid w:val="00B8344F"/>
    <w:rsid w:val="00B86754"/>
    <w:rsid w:val="00B91406"/>
    <w:rsid w:val="00B92370"/>
    <w:rsid w:val="00B92B53"/>
    <w:rsid w:val="00B92BD7"/>
    <w:rsid w:val="00BA0AE5"/>
    <w:rsid w:val="00BB362F"/>
    <w:rsid w:val="00BB466D"/>
    <w:rsid w:val="00BB7C7E"/>
    <w:rsid w:val="00BC3AF7"/>
    <w:rsid w:val="00BD11AA"/>
    <w:rsid w:val="00BD6067"/>
    <w:rsid w:val="00BE02C0"/>
    <w:rsid w:val="00BE049A"/>
    <w:rsid w:val="00BE09B9"/>
    <w:rsid w:val="00BE4AE3"/>
    <w:rsid w:val="00BF0708"/>
    <w:rsid w:val="00C00A9B"/>
    <w:rsid w:val="00C05ACD"/>
    <w:rsid w:val="00C07B5A"/>
    <w:rsid w:val="00C115C0"/>
    <w:rsid w:val="00C14643"/>
    <w:rsid w:val="00C14D40"/>
    <w:rsid w:val="00C15C1C"/>
    <w:rsid w:val="00C22A18"/>
    <w:rsid w:val="00C268A5"/>
    <w:rsid w:val="00C269BC"/>
    <w:rsid w:val="00C27348"/>
    <w:rsid w:val="00C27521"/>
    <w:rsid w:val="00C27EF9"/>
    <w:rsid w:val="00C3774A"/>
    <w:rsid w:val="00C401EE"/>
    <w:rsid w:val="00C43836"/>
    <w:rsid w:val="00C46FBC"/>
    <w:rsid w:val="00C5340F"/>
    <w:rsid w:val="00C5549D"/>
    <w:rsid w:val="00C607A9"/>
    <w:rsid w:val="00C60E54"/>
    <w:rsid w:val="00C61436"/>
    <w:rsid w:val="00C63C0C"/>
    <w:rsid w:val="00C64257"/>
    <w:rsid w:val="00C67086"/>
    <w:rsid w:val="00C71CC0"/>
    <w:rsid w:val="00C72DA8"/>
    <w:rsid w:val="00C73499"/>
    <w:rsid w:val="00C74F8A"/>
    <w:rsid w:val="00C75178"/>
    <w:rsid w:val="00C76859"/>
    <w:rsid w:val="00C82687"/>
    <w:rsid w:val="00C84D9F"/>
    <w:rsid w:val="00C8612F"/>
    <w:rsid w:val="00C9547E"/>
    <w:rsid w:val="00CA165E"/>
    <w:rsid w:val="00CA6BAD"/>
    <w:rsid w:val="00CB4B72"/>
    <w:rsid w:val="00CB5C38"/>
    <w:rsid w:val="00CB647E"/>
    <w:rsid w:val="00CC79F3"/>
    <w:rsid w:val="00CD79AA"/>
    <w:rsid w:val="00CE111D"/>
    <w:rsid w:val="00CE421F"/>
    <w:rsid w:val="00CF0CC9"/>
    <w:rsid w:val="00CF1D01"/>
    <w:rsid w:val="00CF7ACA"/>
    <w:rsid w:val="00D01623"/>
    <w:rsid w:val="00D03EA4"/>
    <w:rsid w:val="00D05284"/>
    <w:rsid w:val="00D070E2"/>
    <w:rsid w:val="00D12D3B"/>
    <w:rsid w:val="00D135FF"/>
    <w:rsid w:val="00D14736"/>
    <w:rsid w:val="00D15A9B"/>
    <w:rsid w:val="00D16C6B"/>
    <w:rsid w:val="00D16F0D"/>
    <w:rsid w:val="00D22DDD"/>
    <w:rsid w:val="00D23C01"/>
    <w:rsid w:val="00D2556F"/>
    <w:rsid w:val="00D258A5"/>
    <w:rsid w:val="00D313C0"/>
    <w:rsid w:val="00D33B16"/>
    <w:rsid w:val="00D37586"/>
    <w:rsid w:val="00D4568A"/>
    <w:rsid w:val="00D56A88"/>
    <w:rsid w:val="00D56DA4"/>
    <w:rsid w:val="00D56E42"/>
    <w:rsid w:val="00D62433"/>
    <w:rsid w:val="00D67691"/>
    <w:rsid w:val="00D71B4C"/>
    <w:rsid w:val="00D76D58"/>
    <w:rsid w:val="00D864B8"/>
    <w:rsid w:val="00D90925"/>
    <w:rsid w:val="00D960D9"/>
    <w:rsid w:val="00D97BF0"/>
    <w:rsid w:val="00DA0E7E"/>
    <w:rsid w:val="00DA244D"/>
    <w:rsid w:val="00DA2516"/>
    <w:rsid w:val="00DA2FD6"/>
    <w:rsid w:val="00DA6231"/>
    <w:rsid w:val="00DB4595"/>
    <w:rsid w:val="00DB6025"/>
    <w:rsid w:val="00DB77B3"/>
    <w:rsid w:val="00DC25D3"/>
    <w:rsid w:val="00DD1DF6"/>
    <w:rsid w:val="00DD447E"/>
    <w:rsid w:val="00DD5671"/>
    <w:rsid w:val="00DD60CA"/>
    <w:rsid w:val="00DD65F1"/>
    <w:rsid w:val="00DD7B67"/>
    <w:rsid w:val="00DE359A"/>
    <w:rsid w:val="00DE38E8"/>
    <w:rsid w:val="00DE6DC1"/>
    <w:rsid w:val="00DF15B3"/>
    <w:rsid w:val="00DF60B2"/>
    <w:rsid w:val="00E0312F"/>
    <w:rsid w:val="00E03561"/>
    <w:rsid w:val="00E04425"/>
    <w:rsid w:val="00E055A0"/>
    <w:rsid w:val="00E07805"/>
    <w:rsid w:val="00E10504"/>
    <w:rsid w:val="00E15D04"/>
    <w:rsid w:val="00E17567"/>
    <w:rsid w:val="00E212E9"/>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012B"/>
    <w:rsid w:val="00E75F44"/>
    <w:rsid w:val="00E81240"/>
    <w:rsid w:val="00E83599"/>
    <w:rsid w:val="00E85750"/>
    <w:rsid w:val="00E86BC0"/>
    <w:rsid w:val="00E94A03"/>
    <w:rsid w:val="00E96225"/>
    <w:rsid w:val="00EA102B"/>
    <w:rsid w:val="00EA1ED9"/>
    <w:rsid w:val="00EA3432"/>
    <w:rsid w:val="00EA4476"/>
    <w:rsid w:val="00EA5116"/>
    <w:rsid w:val="00EA71D8"/>
    <w:rsid w:val="00EB086E"/>
    <w:rsid w:val="00EB1DA2"/>
    <w:rsid w:val="00EB5FA7"/>
    <w:rsid w:val="00EC1175"/>
    <w:rsid w:val="00EC22FB"/>
    <w:rsid w:val="00EC6D5D"/>
    <w:rsid w:val="00ED1C53"/>
    <w:rsid w:val="00ED205E"/>
    <w:rsid w:val="00ED2ABE"/>
    <w:rsid w:val="00ED7B10"/>
    <w:rsid w:val="00EE1652"/>
    <w:rsid w:val="00EF3B58"/>
    <w:rsid w:val="00EF5B3F"/>
    <w:rsid w:val="00F04B9F"/>
    <w:rsid w:val="00F06668"/>
    <w:rsid w:val="00F072D7"/>
    <w:rsid w:val="00F07D1B"/>
    <w:rsid w:val="00F07EC7"/>
    <w:rsid w:val="00F11967"/>
    <w:rsid w:val="00F12A87"/>
    <w:rsid w:val="00F131C9"/>
    <w:rsid w:val="00F16F2D"/>
    <w:rsid w:val="00F20B33"/>
    <w:rsid w:val="00F20D40"/>
    <w:rsid w:val="00F232D1"/>
    <w:rsid w:val="00F26173"/>
    <w:rsid w:val="00F31368"/>
    <w:rsid w:val="00F331CF"/>
    <w:rsid w:val="00F35D35"/>
    <w:rsid w:val="00F36533"/>
    <w:rsid w:val="00F41A73"/>
    <w:rsid w:val="00F46A99"/>
    <w:rsid w:val="00F4738C"/>
    <w:rsid w:val="00F50E59"/>
    <w:rsid w:val="00F51E87"/>
    <w:rsid w:val="00F52277"/>
    <w:rsid w:val="00F534D0"/>
    <w:rsid w:val="00F554F3"/>
    <w:rsid w:val="00F573D7"/>
    <w:rsid w:val="00F60E7D"/>
    <w:rsid w:val="00F61BCE"/>
    <w:rsid w:val="00F61FDF"/>
    <w:rsid w:val="00F65ECB"/>
    <w:rsid w:val="00F667C3"/>
    <w:rsid w:val="00F67D2B"/>
    <w:rsid w:val="00F768EA"/>
    <w:rsid w:val="00F76905"/>
    <w:rsid w:val="00F76D1C"/>
    <w:rsid w:val="00F77448"/>
    <w:rsid w:val="00F80B7C"/>
    <w:rsid w:val="00F818C5"/>
    <w:rsid w:val="00F83C0A"/>
    <w:rsid w:val="00F91C85"/>
    <w:rsid w:val="00F92CB4"/>
    <w:rsid w:val="00F94576"/>
    <w:rsid w:val="00F97CA2"/>
    <w:rsid w:val="00FA1610"/>
    <w:rsid w:val="00FA43D2"/>
    <w:rsid w:val="00FA58BA"/>
    <w:rsid w:val="00FB366C"/>
    <w:rsid w:val="00FB6851"/>
    <w:rsid w:val="00FB6AB9"/>
    <w:rsid w:val="00FB70F5"/>
    <w:rsid w:val="00FC16CD"/>
    <w:rsid w:val="00FC622F"/>
    <w:rsid w:val="00FC7032"/>
    <w:rsid w:val="00FD0400"/>
    <w:rsid w:val="00FD0C55"/>
    <w:rsid w:val="00FD38AE"/>
    <w:rsid w:val="00FD58C2"/>
    <w:rsid w:val="00FE17D1"/>
    <w:rsid w:val="00FE25F6"/>
    <w:rsid w:val="00FE3097"/>
    <w:rsid w:val="00FE784E"/>
    <w:rsid w:val="00FF1497"/>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76859"/>
    <w:pPr>
      <w:ind w:left="720"/>
      <w:contextualSpacing/>
    </w:pPr>
  </w:style>
  <w:style w:type="paragraph" w:styleId="FootnoteText">
    <w:name w:val="footnote text"/>
    <w:aliases w:val="Footnote Text Char Char Char,Footnote Text Char Char Char Char Char, Char"/>
    <w:basedOn w:val="Normal"/>
    <w:link w:val="FootnoteTextChar"/>
    <w:uiPriority w:val="99"/>
    <w:unhideWhenUsed/>
    <w:rsid w:val="00E15D04"/>
    <w:rPr>
      <w:sz w:val="20"/>
      <w:szCs w:val="20"/>
    </w:rPr>
  </w:style>
  <w:style w:type="character" w:customStyle="1" w:styleId="FootnoteTextChar">
    <w:name w:val="Footnote Text Char"/>
    <w:aliases w:val="Footnote Text Char Char Char Char,Footnote Text Char Char Char Char Char Char, Char Char"/>
    <w:basedOn w:val="DefaultParagraphFont"/>
    <w:link w:val="FootnoteText"/>
    <w:uiPriority w:val="99"/>
    <w:rsid w:val="00E15D04"/>
    <w:rPr>
      <w:sz w:val="20"/>
      <w:szCs w:val="20"/>
    </w:rPr>
  </w:style>
  <w:style w:type="character" w:styleId="FootnoteReference">
    <w:name w:val="footnote reference"/>
    <w:basedOn w:val="DefaultParagraphFont"/>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 w:type="character" w:customStyle="1" w:styleId="fullpost">
    <w:name w:val="fullpost"/>
    <w:basedOn w:val="DefaultParagraphFont"/>
    <w:rsid w:val="00553EE5"/>
  </w:style>
  <w:style w:type="character" w:customStyle="1" w:styleId="st">
    <w:name w:val="st"/>
    <w:basedOn w:val="DefaultParagraphFont"/>
    <w:rsid w:val="00F46A99"/>
  </w:style>
  <w:style w:type="character" w:styleId="Emphasis">
    <w:name w:val="Emphasis"/>
    <w:basedOn w:val="DefaultParagraphFont"/>
    <w:uiPriority w:val="20"/>
    <w:qFormat/>
    <w:rsid w:val="00F46A99"/>
    <w:rPr>
      <w:i/>
      <w:iCs/>
    </w:rPr>
  </w:style>
  <w:style w:type="character" w:styleId="Hyperlink">
    <w:name w:val="Hyperlink"/>
    <w:basedOn w:val="DefaultParagraphFont"/>
    <w:uiPriority w:val="99"/>
    <w:unhideWhenUsed/>
    <w:rsid w:val="00DD60CA"/>
    <w:rPr>
      <w:color w:val="0000FF"/>
      <w:u w:val="single"/>
    </w:rPr>
  </w:style>
  <w:style w:type="paragraph" w:customStyle="1" w:styleId="Default">
    <w:name w:val="Default"/>
    <w:rsid w:val="00DD60CA"/>
    <w:pPr>
      <w:autoSpaceDE w:val="0"/>
      <w:autoSpaceDN w:val="0"/>
      <w:adjustRightInd w:val="0"/>
    </w:pPr>
    <w:rPr>
      <w:rFonts w:ascii="Arial" w:eastAsia="Calibri" w:hAnsi="Arial" w:cs="Arial"/>
      <w:color w:val="000000"/>
      <w:sz w:val="24"/>
      <w:szCs w:val="24"/>
      <w:lang w:val="id-ID" w:eastAsia="id-ID"/>
    </w:rPr>
  </w:style>
  <w:style w:type="character" w:customStyle="1" w:styleId="ListParagraphChar">
    <w:name w:val="List Paragraph Char"/>
    <w:aliases w:val="Body of text Char"/>
    <w:link w:val="ListParagraph"/>
    <w:uiPriority w:val="34"/>
    <w:rsid w:val="00DD6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9271">
      <w:bodyDiv w:val="1"/>
      <w:marLeft w:val="0"/>
      <w:marRight w:val="0"/>
      <w:marTop w:val="0"/>
      <w:marBottom w:val="0"/>
      <w:divBdr>
        <w:top w:val="none" w:sz="0" w:space="0" w:color="auto"/>
        <w:left w:val="none" w:sz="0" w:space="0" w:color="auto"/>
        <w:bottom w:val="none" w:sz="0" w:space="0" w:color="auto"/>
        <w:right w:val="none" w:sz="0" w:space="0" w:color="auto"/>
      </w:divBdr>
      <w:divsChild>
        <w:div w:id="938174141">
          <w:marLeft w:val="0"/>
          <w:marRight w:val="0"/>
          <w:marTop w:val="0"/>
          <w:marBottom w:val="0"/>
          <w:divBdr>
            <w:top w:val="none" w:sz="0" w:space="0" w:color="auto"/>
            <w:left w:val="none" w:sz="0" w:space="0" w:color="auto"/>
            <w:bottom w:val="none" w:sz="0" w:space="0" w:color="auto"/>
            <w:right w:val="none" w:sz="0" w:space="0" w:color="auto"/>
          </w:divBdr>
        </w:div>
      </w:divsChild>
    </w:div>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156386025">
      <w:bodyDiv w:val="1"/>
      <w:marLeft w:val="0"/>
      <w:marRight w:val="0"/>
      <w:marTop w:val="0"/>
      <w:marBottom w:val="0"/>
      <w:divBdr>
        <w:top w:val="none" w:sz="0" w:space="0" w:color="auto"/>
        <w:left w:val="none" w:sz="0" w:space="0" w:color="auto"/>
        <w:bottom w:val="none" w:sz="0" w:space="0" w:color="auto"/>
        <w:right w:val="none" w:sz="0" w:space="0" w:color="auto"/>
      </w:divBdr>
      <w:divsChild>
        <w:div w:id="1965427393">
          <w:marLeft w:val="0"/>
          <w:marRight w:val="0"/>
          <w:marTop w:val="0"/>
          <w:marBottom w:val="0"/>
          <w:divBdr>
            <w:top w:val="none" w:sz="0" w:space="0" w:color="auto"/>
            <w:left w:val="none" w:sz="0" w:space="0" w:color="auto"/>
            <w:bottom w:val="none" w:sz="0" w:space="0" w:color="auto"/>
            <w:right w:val="none" w:sz="0" w:space="0" w:color="auto"/>
          </w:divBdr>
        </w:div>
      </w:divsChild>
    </w:div>
    <w:div w:id="203830716">
      <w:bodyDiv w:val="1"/>
      <w:marLeft w:val="0"/>
      <w:marRight w:val="0"/>
      <w:marTop w:val="0"/>
      <w:marBottom w:val="0"/>
      <w:divBdr>
        <w:top w:val="none" w:sz="0" w:space="0" w:color="auto"/>
        <w:left w:val="none" w:sz="0" w:space="0" w:color="auto"/>
        <w:bottom w:val="none" w:sz="0" w:space="0" w:color="auto"/>
        <w:right w:val="none" w:sz="0" w:space="0" w:color="auto"/>
      </w:divBdr>
    </w:div>
    <w:div w:id="210269657">
      <w:bodyDiv w:val="1"/>
      <w:marLeft w:val="0"/>
      <w:marRight w:val="0"/>
      <w:marTop w:val="0"/>
      <w:marBottom w:val="0"/>
      <w:divBdr>
        <w:top w:val="none" w:sz="0" w:space="0" w:color="auto"/>
        <w:left w:val="none" w:sz="0" w:space="0" w:color="auto"/>
        <w:bottom w:val="none" w:sz="0" w:space="0" w:color="auto"/>
        <w:right w:val="none" w:sz="0" w:space="0" w:color="auto"/>
      </w:divBdr>
      <w:divsChild>
        <w:div w:id="1356729362">
          <w:marLeft w:val="0"/>
          <w:marRight w:val="0"/>
          <w:marTop w:val="0"/>
          <w:marBottom w:val="0"/>
          <w:divBdr>
            <w:top w:val="none" w:sz="0" w:space="0" w:color="auto"/>
            <w:left w:val="none" w:sz="0" w:space="0" w:color="auto"/>
            <w:bottom w:val="none" w:sz="0" w:space="0" w:color="auto"/>
            <w:right w:val="none" w:sz="0" w:space="0" w:color="auto"/>
          </w:divBdr>
        </w:div>
      </w:divsChild>
    </w:div>
    <w:div w:id="215700310">
      <w:bodyDiv w:val="1"/>
      <w:marLeft w:val="0"/>
      <w:marRight w:val="0"/>
      <w:marTop w:val="0"/>
      <w:marBottom w:val="0"/>
      <w:divBdr>
        <w:top w:val="none" w:sz="0" w:space="0" w:color="auto"/>
        <w:left w:val="none" w:sz="0" w:space="0" w:color="auto"/>
        <w:bottom w:val="none" w:sz="0" w:space="0" w:color="auto"/>
        <w:right w:val="none" w:sz="0" w:space="0" w:color="auto"/>
      </w:divBdr>
      <w:divsChild>
        <w:div w:id="358822649">
          <w:marLeft w:val="0"/>
          <w:marRight w:val="0"/>
          <w:marTop w:val="0"/>
          <w:marBottom w:val="0"/>
          <w:divBdr>
            <w:top w:val="none" w:sz="0" w:space="0" w:color="auto"/>
            <w:left w:val="none" w:sz="0" w:space="0" w:color="auto"/>
            <w:bottom w:val="none" w:sz="0" w:space="0" w:color="auto"/>
            <w:right w:val="none" w:sz="0" w:space="0" w:color="auto"/>
          </w:divBdr>
        </w:div>
      </w:divsChild>
    </w:div>
    <w:div w:id="389377989">
      <w:bodyDiv w:val="1"/>
      <w:marLeft w:val="0"/>
      <w:marRight w:val="0"/>
      <w:marTop w:val="0"/>
      <w:marBottom w:val="0"/>
      <w:divBdr>
        <w:top w:val="none" w:sz="0" w:space="0" w:color="auto"/>
        <w:left w:val="none" w:sz="0" w:space="0" w:color="auto"/>
        <w:bottom w:val="none" w:sz="0" w:space="0" w:color="auto"/>
        <w:right w:val="none" w:sz="0" w:space="0" w:color="auto"/>
      </w:divBdr>
    </w:div>
    <w:div w:id="395513788">
      <w:bodyDiv w:val="1"/>
      <w:marLeft w:val="0"/>
      <w:marRight w:val="0"/>
      <w:marTop w:val="0"/>
      <w:marBottom w:val="0"/>
      <w:divBdr>
        <w:top w:val="none" w:sz="0" w:space="0" w:color="auto"/>
        <w:left w:val="none" w:sz="0" w:space="0" w:color="auto"/>
        <w:bottom w:val="none" w:sz="0" w:space="0" w:color="auto"/>
        <w:right w:val="none" w:sz="0" w:space="0" w:color="auto"/>
      </w:divBdr>
      <w:divsChild>
        <w:div w:id="413160791">
          <w:marLeft w:val="0"/>
          <w:marRight w:val="0"/>
          <w:marTop w:val="0"/>
          <w:marBottom w:val="0"/>
          <w:divBdr>
            <w:top w:val="none" w:sz="0" w:space="0" w:color="auto"/>
            <w:left w:val="none" w:sz="0" w:space="0" w:color="auto"/>
            <w:bottom w:val="none" w:sz="0" w:space="0" w:color="auto"/>
            <w:right w:val="none" w:sz="0" w:space="0" w:color="auto"/>
          </w:divBdr>
        </w:div>
      </w:divsChild>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714964275">
      <w:bodyDiv w:val="1"/>
      <w:marLeft w:val="0"/>
      <w:marRight w:val="0"/>
      <w:marTop w:val="0"/>
      <w:marBottom w:val="0"/>
      <w:divBdr>
        <w:top w:val="none" w:sz="0" w:space="0" w:color="auto"/>
        <w:left w:val="none" w:sz="0" w:space="0" w:color="auto"/>
        <w:bottom w:val="none" w:sz="0" w:space="0" w:color="auto"/>
        <w:right w:val="none" w:sz="0" w:space="0" w:color="auto"/>
      </w:divBdr>
      <w:divsChild>
        <w:div w:id="602611492">
          <w:marLeft w:val="426"/>
          <w:marRight w:val="0"/>
          <w:marTop w:val="0"/>
          <w:marBottom w:val="100"/>
          <w:divBdr>
            <w:top w:val="none" w:sz="0" w:space="0" w:color="auto"/>
            <w:left w:val="none" w:sz="0" w:space="0" w:color="auto"/>
            <w:bottom w:val="none" w:sz="0" w:space="0" w:color="auto"/>
            <w:right w:val="none" w:sz="0" w:space="0" w:color="auto"/>
          </w:divBdr>
        </w:div>
        <w:div w:id="777064917">
          <w:marLeft w:val="426"/>
          <w:marRight w:val="0"/>
          <w:marTop w:val="0"/>
          <w:marBottom w:val="100"/>
          <w:divBdr>
            <w:top w:val="none" w:sz="0" w:space="0" w:color="auto"/>
            <w:left w:val="none" w:sz="0" w:space="0" w:color="auto"/>
            <w:bottom w:val="none" w:sz="0" w:space="0" w:color="auto"/>
            <w:right w:val="none" w:sz="0" w:space="0" w:color="auto"/>
          </w:divBdr>
        </w:div>
      </w:divsChild>
    </w:div>
    <w:div w:id="773862811">
      <w:bodyDiv w:val="1"/>
      <w:marLeft w:val="0"/>
      <w:marRight w:val="0"/>
      <w:marTop w:val="0"/>
      <w:marBottom w:val="0"/>
      <w:divBdr>
        <w:top w:val="none" w:sz="0" w:space="0" w:color="auto"/>
        <w:left w:val="none" w:sz="0" w:space="0" w:color="auto"/>
        <w:bottom w:val="none" w:sz="0" w:space="0" w:color="auto"/>
        <w:right w:val="none" w:sz="0" w:space="0" w:color="auto"/>
      </w:divBdr>
    </w:div>
    <w:div w:id="788204186">
      <w:bodyDiv w:val="1"/>
      <w:marLeft w:val="0"/>
      <w:marRight w:val="0"/>
      <w:marTop w:val="0"/>
      <w:marBottom w:val="0"/>
      <w:divBdr>
        <w:top w:val="none" w:sz="0" w:space="0" w:color="auto"/>
        <w:left w:val="none" w:sz="0" w:space="0" w:color="auto"/>
        <w:bottom w:val="none" w:sz="0" w:space="0" w:color="auto"/>
        <w:right w:val="none" w:sz="0" w:space="0" w:color="auto"/>
      </w:divBdr>
      <w:divsChild>
        <w:div w:id="1924676190">
          <w:marLeft w:val="0"/>
          <w:marRight w:val="0"/>
          <w:marTop w:val="0"/>
          <w:marBottom w:val="0"/>
          <w:divBdr>
            <w:top w:val="none" w:sz="0" w:space="0" w:color="auto"/>
            <w:left w:val="none" w:sz="0" w:space="0" w:color="auto"/>
            <w:bottom w:val="none" w:sz="0" w:space="0" w:color="auto"/>
            <w:right w:val="none" w:sz="0" w:space="0" w:color="auto"/>
          </w:divBdr>
        </w:div>
      </w:divsChild>
    </w:div>
    <w:div w:id="883951583">
      <w:bodyDiv w:val="1"/>
      <w:marLeft w:val="0"/>
      <w:marRight w:val="0"/>
      <w:marTop w:val="0"/>
      <w:marBottom w:val="0"/>
      <w:divBdr>
        <w:top w:val="none" w:sz="0" w:space="0" w:color="auto"/>
        <w:left w:val="none" w:sz="0" w:space="0" w:color="auto"/>
        <w:bottom w:val="none" w:sz="0" w:space="0" w:color="auto"/>
        <w:right w:val="none" w:sz="0" w:space="0" w:color="auto"/>
      </w:divBdr>
      <w:divsChild>
        <w:div w:id="1368260693">
          <w:marLeft w:val="0"/>
          <w:marRight w:val="0"/>
          <w:marTop w:val="0"/>
          <w:marBottom w:val="0"/>
          <w:divBdr>
            <w:top w:val="none" w:sz="0" w:space="0" w:color="auto"/>
            <w:left w:val="none" w:sz="0" w:space="0" w:color="auto"/>
            <w:bottom w:val="none" w:sz="0" w:space="0" w:color="auto"/>
            <w:right w:val="none" w:sz="0" w:space="0" w:color="auto"/>
          </w:divBdr>
        </w:div>
      </w:divsChild>
    </w:div>
    <w:div w:id="946545327">
      <w:bodyDiv w:val="1"/>
      <w:marLeft w:val="0"/>
      <w:marRight w:val="0"/>
      <w:marTop w:val="0"/>
      <w:marBottom w:val="0"/>
      <w:divBdr>
        <w:top w:val="none" w:sz="0" w:space="0" w:color="auto"/>
        <w:left w:val="none" w:sz="0" w:space="0" w:color="auto"/>
        <w:bottom w:val="none" w:sz="0" w:space="0" w:color="auto"/>
        <w:right w:val="none" w:sz="0" w:space="0" w:color="auto"/>
      </w:divBdr>
      <w:divsChild>
        <w:div w:id="784612968">
          <w:marLeft w:val="0"/>
          <w:marRight w:val="0"/>
          <w:marTop w:val="0"/>
          <w:marBottom w:val="0"/>
          <w:divBdr>
            <w:top w:val="none" w:sz="0" w:space="0" w:color="auto"/>
            <w:left w:val="none" w:sz="0" w:space="0" w:color="auto"/>
            <w:bottom w:val="none" w:sz="0" w:space="0" w:color="auto"/>
            <w:right w:val="none" w:sz="0" w:space="0" w:color="auto"/>
          </w:divBdr>
        </w:div>
      </w:divsChild>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145393868">
      <w:bodyDiv w:val="1"/>
      <w:marLeft w:val="0"/>
      <w:marRight w:val="0"/>
      <w:marTop w:val="0"/>
      <w:marBottom w:val="0"/>
      <w:divBdr>
        <w:top w:val="none" w:sz="0" w:space="0" w:color="auto"/>
        <w:left w:val="none" w:sz="0" w:space="0" w:color="auto"/>
        <w:bottom w:val="none" w:sz="0" w:space="0" w:color="auto"/>
        <w:right w:val="none" w:sz="0" w:space="0" w:color="auto"/>
      </w:divBdr>
      <w:divsChild>
        <w:div w:id="66223471">
          <w:marLeft w:val="0"/>
          <w:marRight w:val="0"/>
          <w:marTop w:val="0"/>
          <w:marBottom w:val="0"/>
          <w:divBdr>
            <w:top w:val="none" w:sz="0" w:space="0" w:color="auto"/>
            <w:left w:val="none" w:sz="0" w:space="0" w:color="auto"/>
            <w:bottom w:val="none" w:sz="0" w:space="0" w:color="auto"/>
            <w:right w:val="none" w:sz="0" w:space="0" w:color="auto"/>
          </w:divBdr>
        </w:div>
      </w:divsChild>
    </w:div>
    <w:div w:id="1415007662">
      <w:bodyDiv w:val="1"/>
      <w:marLeft w:val="0"/>
      <w:marRight w:val="0"/>
      <w:marTop w:val="0"/>
      <w:marBottom w:val="0"/>
      <w:divBdr>
        <w:top w:val="none" w:sz="0" w:space="0" w:color="auto"/>
        <w:left w:val="none" w:sz="0" w:space="0" w:color="auto"/>
        <w:bottom w:val="none" w:sz="0" w:space="0" w:color="auto"/>
        <w:right w:val="none" w:sz="0" w:space="0" w:color="auto"/>
      </w:divBdr>
      <w:divsChild>
        <w:div w:id="928271501">
          <w:marLeft w:val="0"/>
          <w:marRight w:val="0"/>
          <w:marTop w:val="0"/>
          <w:marBottom w:val="0"/>
          <w:divBdr>
            <w:top w:val="none" w:sz="0" w:space="0" w:color="auto"/>
            <w:left w:val="none" w:sz="0" w:space="0" w:color="auto"/>
            <w:bottom w:val="none" w:sz="0" w:space="0" w:color="auto"/>
            <w:right w:val="none" w:sz="0" w:space="0" w:color="auto"/>
          </w:divBdr>
        </w:div>
      </w:divsChild>
    </w:div>
    <w:div w:id="1471098899">
      <w:bodyDiv w:val="1"/>
      <w:marLeft w:val="0"/>
      <w:marRight w:val="0"/>
      <w:marTop w:val="0"/>
      <w:marBottom w:val="0"/>
      <w:divBdr>
        <w:top w:val="none" w:sz="0" w:space="0" w:color="auto"/>
        <w:left w:val="none" w:sz="0" w:space="0" w:color="auto"/>
        <w:bottom w:val="none" w:sz="0" w:space="0" w:color="auto"/>
        <w:right w:val="none" w:sz="0" w:space="0" w:color="auto"/>
      </w:divBdr>
      <w:divsChild>
        <w:div w:id="379938925">
          <w:marLeft w:val="0"/>
          <w:marRight w:val="0"/>
          <w:marTop w:val="0"/>
          <w:marBottom w:val="0"/>
          <w:divBdr>
            <w:top w:val="none" w:sz="0" w:space="0" w:color="auto"/>
            <w:left w:val="none" w:sz="0" w:space="0" w:color="auto"/>
            <w:bottom w:val="none" w:sz="0" w:space="0" w:color="auto"/>
            <w:right w:val="none" w:sz="0" w:space="0" w:color="auto"/>
          </w:divBdr>
        </w:div>
      </w:divsChild>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 w:id="1867867056">
      <w:bodyDiv w:val="1"/>
      <w:marLeft w:val="0"/>
      <w:marRight w:val="0"/>
      <w:marTop w:val="0"/>
      <w:marBottom w:val="0"/>
      <w:divBdr>
        <w:top w:val="none" w:sz="0" w:space="0" w:color="auto"/>
        <w:left w:val="none" w:sz="0" w:space="0" w:color="auto"/>
        <w:bottom w:val="none" w:sz="0" w:space="0" w:color="auto"/>
        <w:right w:val="none" w:sz="0" w:space="0" w:color="auto"/>
      </w:divBdr>
    </w:div>
    <w:div w:id="1912158609">
      <w:bodyDiv w:val="1"/>
      <w:marLeft w:val="0"/>
      <w:marRight w:val="0"/>
      <w:marTop w:val="0"/>
      <w:marBottom w:val="0"/>
      <w:divBdr>
        <w:top w:val="none" w:sz="0" w:space="0" w:color="auto"/>
        <w:left w:val="none" w:sz="0" w:space="0" w:color="auto"/>
        <w:bottom w:val="none" w:sz="0" w:space="0" w:color="auto"/>
        <w:right w:val="none" w:sz="0" w:space="0" w:color="auto"/>
      </w:divBdr>
      <w:divsChild>
        <w:div w:id="1188563855">
          <w:marLeft w:val="0"/>
          <w:marRight w:val="0"/>
          <w:marTop w:val="0"/>
          <w:marBottom w:val="0"/>
          <w:divBdr>
            <w:top w:val="none" w:sz="0" w:space="0" w:color="auto"/>
            <w:left w:val="none" w:sz="0" w:space="0" w:color="auto"/>
            <w:bottom w:val="none" w:sz="0" w:space="0" w:color="auto"/>
            <w:right w:val="none" w:sz="0" w:space="0" w:color="auto"/>
          </w:divBdr>
        </w:div>
      </w:divsChild>
    </w:div>
    <w:div w:id="2036687907">
      <w:bodyDiv w:val="1"/>
      <w:marLeft w:val="0"/>
      <w:marRight w:val="0"/>
      <w:marTop w:val="0"/>
      <w:marBottom w:val="0"/>
      <w:divBdr>
        <w:top w:val="none" w:sz="0" w:space="0" w:color="auto"/>
        <w:left w:val="none" w:sz="0" w:space="0" w:color="auto"/>
        <w:bottom w:val="none" w:sz="0" w:space="0" w:color="auto"/>
        <w:right w:val="none" w:sz="0" w:space="0" w:color="auto"/>
      </w:divBdr>
      <w:divsChild>
        <w:div w:id="1692409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iono@uinsu.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afaruddin@uinsu.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CDF7-44EA-4D06-9778-8C30E5D6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10</Pages>
  <Words>4190</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Fadliyanur</cp:lastModifiedBy>
  <cp:revision>145</cp:revision>
  <cp:lastPrinted>2015-05-19T12:10:00Z</cp:lastPrinted>
  <dcterms:created xsi:type="dcterms:W3CDTF">2016-03-10T00:02:00Z</dcterms:created>
  <dcterms:modified xsi:type="dcterms:W3CDTF">2019-07-06T05:48:00Z</dcterms:modified>
</cp:coreProperties>
</file>